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100018">
      <w:pPr>
        <w:jc w:val="left"/>
        <w:rPr>
          <w:rFonts w:ascii="仿宋" w:hAnsi="仿宋" w:eastAsia="仿宋" w:cs="仿宋"/>
          <w:sz w:val="32"/>
          <w:szCs w:val="32"/>
        </w:rPr>
      </w:pPr>
      <w:r>
        <w:rPr>
          <w:rFonts w:hint="eastAsia" w:ascii="仿宋" w:hAnsi="仿宋" w:eastAsia="仿宋" w:cs="仿宋"/>
          <w:sz w:val="32"/>
          <w:szCs w:val="32"/>
        </w:rPr>
        <w:t>附件1：</w:t>
      </w:r>
    </w:p>
    <w:p w14:paraId="55C0EDD5">
      <w:pPr>
        <w:jc w:val="center"/>
        <w:rPr>
          <w:rFonts w:ascii="仿宋" w:hAnsi="仿宋" w:cs="仿宋"/>
          <w:b/>
          <w:bCs/>
          <w:szCs w:val="32"/>
        </w:rPr>
      </w:pPr>
      <w:r>
        <w:rPr>
          <w:rFonts w:hint="eastAsia" w:ascii="宋体" w:hAnsi="宋体" w:eastAsia="宋体"/>
          <w:b/>
          <w:bCs/>
          <w:sz w:val="44"/>
          <w:szCs w:val="44"/>
        </w:rPr>
        <w:t>兴国县兴必选商业发展有限公司校园超市食品供应商招募项目申请表</w:t>
      </w:r>
    </w:p>
    <w:p w14:paraId="5C544C54">
      <w:pPr>
        <w:ind w:right="281" w:firstLine="562"/>
        <w:jc w:val="right"/>
        <w:rPr>
          <w:rFonts w:ascii="仿宋" w:hAnsi="仿宋" w:eastAsia="仿宋" w:cs="仿宋"/>
          <w:b/>
          <w:bCs/>
          <w:szCs w:val="32"/>
        </w:rPr>
      </w:pPr>
      <w:r>
        <w:rPr>
          <w:rFonts w:hint="eastAsia" w:ascii="仿宋" w:hAnsi="仿宋" w:eastAsia="仿宋" w:cs="仿宋"/>
          <w:b/>
          <w:bCs/>
          <w:sz w:val="28"/>
          <w:szCs w:val="28"/>
        </w:rPr>
        <w:t>申请时间：   年   月   日</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14"/>
        <w:gridCol w:w="1530"/>
        <w:gridCol w:w="1995"/>
        <w:gridCol w:w="2183"/>
      </w:tblGrid>
      <w:tr w14:paraId="64ED6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2814" w:type="dxa"/>
            <w:vAlign w:val="center"/>
          </w:tcPr>
          <w:p w14:paraId="5B95365E">
            <w:pPr>
              <w:rPr>
                <w:rFonts w:ascii="仿宋" w:hAnsi="仿宋" w:eastAsia="仿宋" w:cs="仿宋"/>
                <w:kern w:val="0"/>
                <w:sz w:val="28"/>
                <w:szCs w:val="28"/>
              </w:rPr>
            </w:pPr>
            <w:r>
              <w:rPr>
                <w:rFonts w:hint="eastAsia" w:ascii="仿宋" w:hAnsi="仿宋" w:eastAsia="仿宋" w:cs="仿宋"/>
                <w:kern w:val="0"/>
                <w:sz w:val="28"/>
                <w:szCs w:val="28"/>
              </w:rPr>
              <w:t>供应商名称</w:t>
            </w:r>
          </w:p>
        </w:tc>
        <w:tc>
          <w:tcPr>
            <w:tcW w:w="5708" w:type="dxa"/>
            <w:gridSpan w:val="3"/>
            <w:vAlign w:val="center"/>
          </w:tcPr>
          <w:p w14:paraId="007B2087">
            <w:pPr>
              <w:ind w:firstLine="560"/>
              <w:jc w:val="center"/>
              <w:rPr>
                <w:rFonts w:ascii="仿宋" w:hAnsi="仿宋" w:eastAsia="仿宋" w:cs="仿宋"/>
                <w:kern w:val="0"/>
                <w:sz w:val="28"/>
                <w:szCs w:val="28"/>
              </w:rPr>
            </w:pPr>
          </w:p>
        </w:tc>
      </w:tr>
      <w:tr w14:paraId="0F0AB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2814" w:type="dxa"/>
            <w:vAlign w:val="center"/>
          </w:tcPr>
          <w:p w14:paraId="6ABA73BB">
            <w:pPr>
              <w:rPr>
                <w:rFonts w:ascii="仿宋" w:hAnsi="仿宋" w:eastAsia="仿宋" w:cs="仿宋"/>
                <w:kern w:val="0"/>
                <w:sz w:val="28"/>
                <w:szCs w:val="28"/>
              </w:rPr>
            </w:pPr>
            <w:r>
              <w:rPr>
                <w:rFonts w:hint="eastAsia" w:ascii="仿宋" w:hAnsi="仿宋" w:eastAsia="仿宋" w:cs="仿宋"/>
                <w:kern w:val="0"/>
                <w:sz w:val="28"/>
                <w:szCs w:val="28"/>
              </w:rPr>
              <w:t>供应商详细地址</w:t>
            </w:r>
          </w:p>
        </w:tc>
        <w:tc>
          <w:tcPr>
            <w:tcW w:w="5708" w:type="dxa"/>
            <w:gridSpan w:val="3"/>
            <w:vAlign w:val="center"/>
          </w:tcPr>
          <w:p w14:paraId="315E2481">
            <w:pPr>
              <w:ind w:firstLine="560"/>
              <w:jc w:val="center"/>
              <w:rPr>
                <w:rFonts w:ascii="仿宋" w:hAnsi="仿宋" w:eastAsia="仿宋" w:cs="仿宋"/>
                <w:kern w:val="0"/>
                <w:sz w:val="28"/>
                <w:szCs w:val="28"/>
              </w:rPr>
            </w:pPr>
          </w:p>
        </w:tc>
      </w:tr>
      <w:tr w14:paraId="03576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2814" w:type="dxa"/>
            <w:vAlign w:val="center"/>
          </w:tcPr>
          <w:p w14:paraId="4F735225">
            <w:pPr>
              <w:rPr>
                <w:rFonts w:ascii="仿宋" w:hAnsi="仿宋" w:eastAsia="仿宋" w:cs="仿宋"/>
                <w:kern w:val="0"/>
                <w:sz w:val="28"/>
                <w:szCs w:val="28"/>
              </w:rPr>
            </w:pPr>
            <w:r>
              <w:rPr>
                <w:rFonts w:hint="eastAsia" w:ascii="仿宋" w:hAnsi="仿宋" w:eastAsia="仿宋" w:cs="仿宋"/>
                <w:kern w:val="0"/>
                <w:sz w:val="28"/>
                <w:szCs w:val="28"/>
              </w:rPr>
              <w:t>近三年有无违法记录</w:t>
            </w:r>
          </w:p>
        </w:tc>
        <w:tc>
          <w:tcPr>
            <w:tcW w:w="5708" w:type="dxa"/>
            <w:gridSpan w:val="3"/>
            <w:vAlign w:val="center"/>
          </w:tcPr>
          <w:p w14:paraId="5DC17C6C">
            <w:pPr>
              <w:ind w:firstLine="560"/>
              <w:rPr>
                <w:rFonts w:ascii="仿宋" w:hAnsi="仿宋" w:eastAsia="仿宋" w:cs="仿宋"/>
                <w:kern w:val="0"/>
                <w:sz w:val="28"/>
                <w:szCs w:val="28"/>
              </w:rPr>
            </w:pPr>
            <w:r>
              <w:rPr>
                <w:rFonts w:hint="eastAsia" w:ascii="仿宋" w:hAnsi="仿宋" w:eastAsia="仿宋" w:cs="仿宋"/>
                <w:kern w:val="0"/>
                <w:sz w:val="28"/>
                <w:szCs w:val="28"/>
              </w:rPr>
              <w:t xml:space="preserve"> □无   □有____________________</w:t>
            </w:r>
          </w:p>
        </w:tc>
      </w:tr>
      <w:tr w14:paraId="2E08D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2814" w:type="dxa"/>
            <w:vAlign w:val="center"/>
          </w:tcPr>
          <w:p w14:paraId="7DC8BBDF">
            <w:pPr>
              <w:rPr>
                <w:rFonts w:ascii="仿宋" w:hAnsi="仿宋" w:eastAsia="仿宋" w:cs="仿宋"/>
                <w:kern w:val="0"/>
                <w:sz w:val="28"/>
                <w:szCs w:val="28"/>
              </w:rPr>
            </w:pPr>
            <w:r>
              <w:rPr>
                <w:rFonts w:hint="eastAsia" w:ascii="仿宋" w:hAnsi="仿宋" w:eastAsia="仿宋" w:cs="仿宋"/>
                <w:kern w:val="0"/>
                <w:sz w:val="28"/>
                <w:szCs w:val="28"/>
              </w:rPr>
              <w:t>供应商法人</w:t>
            </w:r>
          </w:p>
        </w:tc>
        <w:tc>
          <w:tcPr>
            <w:tcW w:w="1530" w:type="dxa"/>
            <w:vAlign w:val="center"/>
          </w:tcPr>
          <w:p w14:paraId="1BBFF98B">
            <w:pPr>
              <w:ind w:firstLine="560"/>
              <w:jc w:val="center"/>
              <w:rPr>
                <w:rFonts w:ascii="仿宋" w:hAnsi="仿宋" w:eastAsia="仿宋" w:cs="仿宋"/>
                <w:kern w:val="0"/>
                <w:sz w:val="28"/>
                <w:szCs w:val="28"/>
              </w:rPr>
            </w:pPr>
          </w:p>
        </w:tc>
        <w:tc>
          <w:tcPr>
            <w:tcW w:w="1995" w:type="dxa"/>
            <w:vAlign w:val="center"/>
          </w:tcPr>
          <w:p w14:paraId="4ADC1227">
            <w:pPr>
              <w:rPr>
                <w:rFonts w:ascii="仿宋" w:hAnsi="仿宋" w:eastAsia="仿宋" w:cs="仿宋"/>
                <w:kern w:val="0"/>
                <w:sz w:val="28"/>
                <w:szCs w:val="28"/>
              </w:rPr>
            </w:pPr>
            <w:r>
              <w:rPr>
                <w:rFonts w:hint="eastAsia" w:ascii="仿宋" w:hAnsi="仿宋" w:eastAsia="仿宋" w:cs="仿宋"/>
                <w:kern w:val="0"/>
                <w:sz w:val="28"/>
                <w:szCs w:val="28"/>
              </w:rPr>
              <w:t>联系电话</w:t>
            </w:r>
          </w:p>
        </w:tc>
        <w:tc>
          <w:tcPr>
            <w:tcW w:w="2183" w:type="dxa"/>
            <w:vAlign w:val="center"/>
          </w:tcPr>
          <w:p w14:paraId="405E7B0E">
            <w:pPr>
              <w:ind w:firstLine="560"/>
              <w:jc w:val="center"/>
              <w:rPr>
                <w:rFonts w:ascii="仿宋" w:hAnsi="仿宋" w:eastAsia="仿宋" w:cs="仿宋"/>
                <w:kern w:val="0"/>
                <w:sz w:val="28"/>
                <w:szCs w:val="28"/>
              </w:rPr>
            </w:pPr>
          </w:p>
        </w:tc>
      </w:tr>
      <w:tr w14:paraId="19A53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2814" w:type="dxa"/>
            <w:vAlign w:val="center"/>
          </w:tcPr>
          <w:p w14:paraId="7690CE3E">
            <w:pPr>
              <w:rPr>
                <w:rFonts w:ascii="仿宋" w:hAnsi="仿宋" w:eastAsia="仿宋" w:cs="仿宋"/>
                <w:kern w:val="0"/>
                <w:sz w:val="28"/>
                <w:szCs w:val="28"/>
              </w:rPr>
            </w:pPr>
            <w:r>
              <w:rPr>
                <w:rFonts w:hint="eastAsia" w:ascii="仿宋" w:hAnsi="仿宋" w:eastAsia="仿宋" w:cs="仿宋"/>
                <w:kern w:val="0"/>
                <w:sz w:val="28"/>
                <w:szCs w:val="28"/>
              </w:rPr>
              <w:t>商业信誉</w:t>
            </w:r>
          </w:p>
        </w:tc>
        <w:tc>
          <w:tcPr>
            <w:tcW w:w="1530" w:type="dxa"/>
            <w:vAlign w:val="center"/>
          </w:tcPr>
          <w:p w14:paraId="6ED4ADCD">
            <w:pPr>
              <w:ind w:firstLine="560"/>
              <w:jc w:val="center"/>
              <w:rPr>
                <w:rFonts w:ascii="仿宋" w:hAnsi="仿宋" w:eastAsia="仿宋" w:cs="仿宋"/>
                <w:kern w:val="0"/>
                <w:sz w:val="28"/>
                <w:szCs w:val="28"/>
              </w:rPr>
            </w:pPr>
          </w:p>
        </w:tc>
        <w:tc>
          <w:tcPr>
            <w:tcW w:w="1995" w:type="dxa"/>
            <w:vAlign w:val="center"/>
          </w:tcPr>
          <w:p w14:paraId="15C010F1">
            <w:pPr>
              <w:rPr>
                <w:rFonts w:ascii="仿宋" w:hAnsi="仿宋" w:eastAsia="仿宋" w:cs="仿宋"/>
                <w:kern w:val="0"/>
                <w:sz w:val="28"/>
                <w:szCs w:val="28"/>
              </w:rPr>
            </w:pPr>
            <w:r>
              <w:rPr>
                <w:rFonts w:hint="eastAsia" w:ascii="仿宋" w:hAnsi="仿宋" w:eastAsia="仿宋" w:cs="仿宋"/>
                <w:kern w:val="0"/>
                <w:sz w:val="28"/>
                <w:szCs w:val="28"/>
              </w:rPr>
              <w:t>经营状况</w:t>
            </w:r>
          </w:p>
        </w:tc>
        <w:tc>
          <w:tcPr>
            <w:tcW w:w="2183" w:type="dxa"/>
            <w:vAlign w:val="center"/>
          </w:tcPr>
          <w:p w14:paraId="2754F1D7">
            <w:pPr>
              <w:ind w:firstLine="560"/>
              <w:jc w:val="center"/>
              <w:rPr>
                <w:rFonts w:ascii="仿宋" w:hAnsi="仿宋" w:eastAsia="仿宋" w:cs="仿宋"/>
                <w:kern w:val="0"/>
                <w:sz w:val="28"/>
                <w:szCs w:val="28"/>
              </w:rPr>
            </w:pPr>
          </w:p>
        </w:tc>
      </w:tr>
      <w:tr w14:paraId="6BFA2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2814" w:type="dxa"/>
            <w:vAlign w:val="center"/>
          </w:tcPr>
          <w:p w14:paraId="74A26269">
            <w:pPr>
              <w:rPr>
                <w:rFonts w:ascii="仿宋" w:hAnsi="仿宋" w:eastAsia="仿宋" w:cs="仿宋"/>
                <w:kern w:val="0"/>
                <w:sz w:val="28"/>
                <w:szCs w:val="28"/>
              </w:rPr>
            </w:pPr>
            <w:r>
              <w:rPr>
                <w:rFonts w:hint="eastAsia" w:ascii="仿宋" w:hAnsi="仿宋" w:eastAsia="仿宋" w:cs="仿宋"/>
                <w:kern w:val="0"/>
                <w:sz w:val="28"/>
                <w:szCs w:val="28"/>
              </w:rPr>
              <w:t>注册资本</w:t>
            </w:r>
          </w:p>
        </w:tc>
        <w:tc>
          <w:tcPr>
            <w:tcW w:w="1530" w:type="dxa"/>
            <w:vAlign w:val="center"/>
          </w:tcPr>
          <w:p w14:paraId="4A13F84D">
            <w:pPr>
              <w:ind w:firstLine="560"/>
              <w:jc w:val="center"/>
              <w:rPr>
                <w:rFonts w:ascii="仿宋" w:hAnsi="仿宋" w:eastAsia="仿宋" w:cs="仿宋"/>
                <w:kern w:val="0"/>
                <w:sz w:val="28"/>
                <w:szCs w:val="28"/>
              </w:rPr>
            </w:pPr>
          </w:p>
        </w:tc>
        <w:tc>
          <w:tcPr>
            <w:tcW w:w="1995" w:type="dxa"/>
            <w:vAlign w:val="center"/>
          </w:tcPr>
          <w:p w14:paraId="5A58D637">
            <w:pPr>
              <w:rPr>
                <w:rFonts w:ascii="仿宋" w:hAnsi="仿宋" w:eastAsia="仿宋" w:cs="仿宋"/>
                <w:kern w:val="0"/>
                <w:sz w:val="28"/>
                <w:szCs w:val="28"/>
              </w:rPr>
            </w:pPr>
            <w:r>
              <w:rPr>
                <w:rFonts w:hint="eastAsia" w:ascii="仿宋" w:hAnsi="仿宋" w:eastAsia="仿宋" w:cs="仿宋"/>
                <w:kern w:val="0"/>
                <w:sz w:val="28"/>
                <w:szCs w:val="28"/>
              </w:rPr>
              <w:t>申报品类</w:t>
            </w:r>
          </w:p>
        </w:tc>
        <w:tc>
          <w:tcPr>
            <w:tcW w:w="2183" w:type="dxa"/>
            <w:vAlign w:val="center"/>
          </w:tcPr>
          <w:p w14:paraId="71079930">
            <w:pPr>
              <w:ind w:firstLine="560"/>
              <w:jc w:val="center"/>
              <w:rPr>
                <w:rFonts w:ascii="仿宋" w:hAnsi="仿宋" w:eastAsia="仿宋" w:cs="仿宋"/>
                <w:kern w:val="0"/>
                <w:sz w:val="28"/>
                <w:szCs w:val="28"/>
              </w:rPr>
            </w:pPr>
          </w:p>
        </w:tc>
      </w:tr>
      <w:tr w14:paraId="64E9E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2814" w:type="dxa"/>
            <w:vAlign w:val="center"/>
          </w:tcPr>
          <w:p w14:paraId="67900F07">
            <w:pPr>
              <w:rPr>
                <w:rFonts w:ascii="仿宋" w:hAnsi="仿宋" w:eastAsia="仿宋" w:cs="仿宋"/>
                <w:kern w:val="0"/>
                <w:sz w:val="28"/>
                <w:szCs w:val="28"/>
              </w:rPr>
            </w:pPr>
            <w:r>
              <w:rPr>
                <w:rFonts w:hint="eastAsia" w:ascii="仿宋" w:hAnsi="仿宋" w:eastAsia="仿宋" w:cs="仿宋"/>
                <w:kern w:val="0"/>
                <w:sz w:val="28"/>
                <w:szCs w:val="28"/>
              </w:rPr>
              <w:t>主要供应品牌</w:t>
            </w:r>
          </w:p>
        </w:tc>
        <w:tc>
          <w:tcPr>
            <w:tcW w:w="5708" w:type="dxa"/>
            <w:gridSpan w:val="3"/>
            <w:vAlign w:val="center"/>
          </w:tcPr>
          <w:p w14:paraId="2F8FE67A">
            <w:pPr>
              <w:ind w:firstLine="560"/>
              <w:jc w:val="center"/>
              <w:rPr>
                <w:rFonts w:ascii="仿宋" w:hAnsi="仿宋" w:eastAsia="仿宋" w:cs="仿宋"/>
                <w:kern w:val="0"/>
                <w:sz w:val="28"/>
                <w:szCs w:val="28"/>
              </w:rPr>
            </w:pPr>
          </w:p>
        </w:tc>
      </w:tr>
      <w:tr w14:paraId="2E029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814" w:type="dxa"/>
            <w:vAlign w:val="center"/>
          </w:tcPr>
          <w:p w14:paraId="55C15770">
            <w:pPr>
              <w:rPr>
                <w:rFonts w:ascii="仿宋" w:hAnsi="仿宋" w:eastAsia="仿宋" w:cs="仿宋"/>
                <w:kern w:val="0"/>
                <w:sz w:val="28"/>
                <w:szCs w:val="28"/>
              </w:rPr>
            </w:pPr>
            <w:r>
              <w:rPr>
                <w:rFonts w:hint="eastAsia" w:ascii="仿宋" w:hAnsi="仿宋" w:eastAsia="仿宋" w:cs="仿宋"/>
                <w:kern w:val="0"/>
                <w:sz w:val="28"/>
                <w:szCs w:val="28"/>
              </w:rPr>
              <w:t>开户行</w:t>
            </w:r>
          </w:p>
        </w:tc>
        <w:tc>
          <w:tcPr>
            <w:tcW w:w="1530" w:type="dxa"/>
            <w:vAlign w:val="center"/>
          </w:tcPr>
          <w:p w14:paraId="74D8100A">
            <w:pPr>
              <w:ind w:firstLine="560"/>
              <w:jc w:val="center"/>
              <w:rPr>
                <w:rFonts w:ascii="仿宋" w:hAnsi="仿宋" w:eastAsia="仿宋" w:cs="仿宋"/>
                <w:kern w:val="0"/>
                <w:sz w:val="28"/>
                <w:szCs w:val="28"/>
              </w:rPr>
            </w:pPr>
          </w:p>
        </w:tc>
        <w:tc>
          <w:tcPr>
            <w:tcW w:w="1995" w:type="dxa"/>
            <w:vAlign w:val="center"/>
          </w:tcPr>
          <w:p w14:paraId="6BD6FB4B">
            <w:pPr>
              <w:rPr>
                <w:rFonts w:ascii="仿宋" w:hAnsi="仿宋" w:eastAsia="仿宋" w:cs="仿宋"/>
                <w:kern w:val="0"/>
                <w:sz w:val="28"/>
                <w:szCs w:val="28"/>
              </w:rPr>
            </w:pPr>
            <w:r>
              <w:rPr>
                <w:rFonts w:hint="eastAsia" w:ascii="仿宋" w:hAnsi="仿宋" w:eastAsia="仿宋" w:cs="仿宋"/>
                <w:kern w:val="0"/>
                <w:sz w:val="28"/>
                <w:szCs w:val="28"/>
              </w:rPr>
              <w:t>银行账户</w:t>
            </w:r>
          </w:p>
        </w:tc>
        <w:tc>
          <w:tcPr>
            <w:tcW w:w="2183" w:type="dxa"/>
            <w:vAlign w:val="center"/>
          </w:tcPr>
          <w:p w14:paraId="7BAE07A2">
            <w:pPr>
              <w:ind w:firstLine="560"/>
              <w:jc w:val="center"/>
              <w:rPr>
                <w:rFonts w:ascii="仿宋" w:hAnsi="仿宋" w:eastAsia="仿宋" w:cs="仿宋"/>
                <w:kern w:val="0"/>
                <w:sz w:val="28"/>
                <w:szCs w:val="28"/>
              </w:rPr>
            </w:pPr>
          </w:p>
        </w:tc>
      </w:tr>
      <w:tr w14:paraId="0FBE3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1" w:hRule="atLeast"/>
          <w:jc w:val="center"/>
        </w:trPr>
        <w:tc>
          <w:tcPr>
            <w:tcW w:w="2814" w:type="dxa"/>
            <w:vAlign w:val="center"/>
          </w:tcPr>
          <w:p w14:paraId="0C14EB22">
            <w:pPr>
              <w:rPr>
                <w:rFonts w:ascii="仿宋" w:hAnsi="仿宋" w:eastAsia="仿宋" w:cs="仿宋"/>
                <w:kern w:val="0"/>
                <w:sz w:val="28"/>
                <w:szCs w:val="28"/>
              </w:rPr>
            </w:pPr>
            <w:r>
              <w:rPr>
                <w:rFonts w:hint="eastAsia" w:ascii="仿宋" w:hAnsi="仿宋" w:eastAsia="仿宋" w:cs="仿宋"/>
                <w:kern w:val="0"/>
                <w:sz w:val="28"/>
                <w:szCs w:val="28"/>
              </w:rPr>
              <w:t>开具增值税发票税点</w:t>
            </w:r>
          </w:p>
        </w:tc>
        <w:tc>
          <w:tcPr>
            <w:tcW w:w="1530" w:type="dxa"/>
            <w:vAlign w:val="center"/>
          </w:tcPr>
          <w:p w14:paraId="17A23FF0">
            <w:pPr>
              <w:ind w:firstLine="560"/>
              <w:jc w:val="center"/>
              <w:rPr>
                <w:rFonts w:ascii="仿宋" w:hAnsi="仿宋" w:eastAsia="仿宋" w:cs="仿宋"/>
                <w:kern w:val="0"/>
                <w:sz w:val="28"/>
                <w:szCs w:val="28"/>
              </w:rPr>
            </w:pPr>
          </w:p>
        </w:tc>
        <w:tc>
          <w:tcPr>
            <w:tcW w:w="1995" w:type="dxa"/>
            <w:vAlign w:val="center"/>
          </w:tcPr>
          <w:p w14:paraId="4F313FC9">
            <w:pPr>
              <w:rPr>
                <w:rFonts w:ascii="仿宋" w:hAnsi="仿宋" w:eastAsia="仿宋" w:cs="仿宋"/>
                <w:kern w:val="0"/>
                <w:sz w:val="28"/>
                <w:szCs w:val="28"/>
              </w:rPr>
            </w:pPr>
            <w:r>
              <w:rPr>
                <w:rFonts w:hint="eastAsia" w:ascii="仿宋" w:hAnsi="仿宋" w:eastAsia="仿宋" w:cs="仿宋"/>
                <w:kern w:val="0"/>
                <w:sz w:val="28"/>
                <w:szCs w:val="28"/>
              </w:rPr>
              <w:t>能提供的货款账期</w:t>
            </w:r>
          </w:p>
        </w:tc>
        <w:tc>
          <w:tcPr>
            <w:tcW w:w="2183" w:type="dxa"/>
            <w:vAlign w:val="center"/>
          </w:tcPr>
          <w:p w14:paraId="77C36A3A">
            <w:pPr>
              <w:ind w:firstLine="560"/>
              <w:jc w:val="center"/>
              <w:rPr>
                <w:rFonts w:ascii="仿宋" w:hAnsi="仿宋" w:eastAsia="仿宋" w:cs="仿宋"/>
                <w:kern w:val="0"/>
                <w:sz w:val="28"/>
                <w:szCs w:val="28"/>
              </w:rPr>
            </w:pPr>
          </w:p>
        </w:tc>
      </w:tr>
    </w:tbl>
    <w:p w14:paraId="034ED3D2">
      <w:pPr>
        <w:ind w:firstLine="640"/>
        <w:rPr>
          <w:rFonts w:ascii="仿宋" w:hAnsi="仿宋" w:eastAsia="仿宋"/>
          <w:sz w:val="28"/>
        </w:rPr>
      </w:pPr>
      <w:r>
        <w:rPr>
          <w:rFonts w:hint="eastAsia" w:ascii="仿宋" w:hAnsi="仿宋" w:eastAsia="仿宋"/>
          <w:sz w:val="28"/>
        </w:rPr>
        <w:t>注：本表一式两份，入选供应商、招募单位各执一份，作为参与后期项目竞选文件编制的重要组成部分。</w:t>
      </w:r>
    </w:p>
    <w:p w14:paraId="75698995">
      <w:pPr>
        <w:ind w:firstLine="640"/>
      </w:pPr>
    </w:p>
    <w:p w14:paraId="794CEEF1">
      <w:pPr>
        <w:spacing w:line="500" w:lineRule="exact"/>
        <w:jc w:val="both"/>
        <w:rPr>
          <w:rFonts w:ascii="宋体" w:hAnsi="宋体" w:eastAsia="宋体"/>
          <w:sz w:val="27"/>
          <w:szCs w:val="27"/>
        </w:rPr>
      </w:pPr>
      <w:bookmarkStart w:id="0" w:name="_GoBack"/>
      <w:bookmarkEnd w:id="0"/>
    </w:p>
    <w:sectPr>
      <w:footerReference r:id="rId3" w:type="default"/>
      <w:pgSz w:w="11906" w:h="16838"/>
      <w:pgMar w:top="1440" w:right="1191" w:bottom="1440" w:left="119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1DBE38F1-D179-46A1-B573-DA07DD2F54F0}"/>
  </w:font>
  <w:font w:name="仿宋">
    <w:panose1 w:val="02010609060101010101"/>
    <w:charset w:val="86"/>
    <w:family w:val="modern"/>
    <w:pitch w:val="default"/>
    <w:sig w:usb0="800002BF" w:usb1="38CF7CFA" w:usb2="00000016" w:usb3="00000000" w:csb0="00040001" w:csb1="00000000"/>
    <w:embedRegular r:id="rId2" w:fontKey="{43F9D9BC-4C72-44F0-95FA-C05EE7D93BDF}"/>
  </w:font>
  <w:font w:name="方正仿宋_GB2312">
    <w:altName w:val="仿宋"/>
    <w:panose1 w:val="00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61231141"/>
    </w:sdtPr>
    <w:sdtContent>
      <w:p w14:paraId="251626C0">
        <w:pPr>
          <w:pStyle w:val="3"/>
          <w:jc w:val="center"/>
        </w:pPr>
        <w:r>
          <w:fldChar w:fldCharType="begin"/>
        </w:r>
        <w:r>
          <w:instrText xml:space="preserve">PAGE   \* MERGEFORMAT</w:instrText>
        </w:r>
        <w:r>
          <w:fldChar w:fldCharType="separate"/>
        </w:r>
        <w:r>
          <w:rPr>
            <w:lang w:val="zh-CN"/>
          </w:rPr>
          <w:t>7</w:t>
        </w:r>
        <w:r>
          <w:fldChar w:fldCharType="end"/>
        </w:r>
      </w:p>
    </w:sdtContent>
  </w:sdt>
  <w:p w14:paraId="3C4E9F14">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697"/>
    <w:rsid w:val="00021A91"/>
    <w:rsid w:val="00055FCB"/>
    <w:rsid w:val="00082E73"/>
    <w:rsid w:val="001476CD"/>
    <w:rsid w:val="00223F28"/>
    <w:rsid w:val="002578A0"/>
    <w:rsid w:val="00296EC2"/>
    <w:rsid w:val="0046796E"/>
    <w:rsid w:val="00476726"/>
    <w:rsid w:val="00490DB6"/>
    <w:rsid w:val="004D4075"/>
    <w:rsid w:val="004E544D"/>
    <w:rsid w:val="005F2AF0"/>
    <w:rsid w:val="006D0697"/>
    <w:rsid w:val="0073277E"/>
    <w:rsid w:val="00805BB9"/>
    <w:rsid w:val="008B2CCF"/>
    <w:rsid w:val="008D683B"/>
    <w:rsid w:val="008F3E49"/>
    <w:rsid w:val="008F70BC"/>
    <w:rsid w:val="00994801"/>
    <w:rsid w:val="009B3B5D"/>
    <w:rsid w:val="00AB17CD"/>
    <w:rsid w:val="00AE66EA"/>
    <w:rsid w:val="00B657FE"/>
    <w:rsid w:val="00C82F3F"/>
    <w:rsid w:val="00CC0F16"/>
    <w:rsid w:val="00D96333"/>
    <w:rsid w:val="00E05933"/>
    <w:rsid w:val="00E141E6"/>
    <w:rsid w:val="00EE30BD"/>
    <w:rsid w:val="197017B0"/>
    <w:rsid w:val="1D8C2C4B"/>
    <w:rsid w:val="36FB5ED2"/>
    <w:rsid w:val="44E95A9E"/>
    <w:rsid w:val="54F51E8A"/>
    <w:rsid w:val="62897482"/>
    <w:rsid w:val="72CF00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ntractReview xmlns="http://schemas.wps.cn/vas-ai-hub/contract-review">
  <reviewItems>
    <reviewItem>
      <errorID>21f5b73f-e891-4d55-a918-9ba03f3dceb6</errorID>
      <errorWord>内的</errorWord>
      <group>L1_Word</group>
      <groupName>字词问题</groupName>
      <ability>L2_Typo</ability>
      <abilityName>字词错误</abilityName>
      <candidateList>
        <item>内</item>
      </candidateList>
      <explain>❶〈名〉方位词。里头（跟“外”相对）：～衣｜～部｜室～｜国～｜年～。❷指妻或妻的亲属：～人｜～侄｜～弟。❸指内心或内脏：～省｜～疚｜五～俱焚。❹〈书〉指皇宫：大～。</explain>
      <paraID>74C0AFD6</paraID>
      <start>94</start>
      <end>95</end>
      <status>modified</status>
      <modifiedWord>内</modifiedWord>
      <trackRevisions>false</trackRevisions>
    </reviewItem>
    <reviewItem>
      <errorID>319ca782-541c-4c9f-8af1-64177e461288</errorID>
      <errorWord>(</errorWord>
      <group>L1_Format</group>
      <groupName>格式问题</groupName>
      <ability>L2_HalfPunc</ability>
      <abilityName>全半角检查</abilityName>
      <candidateList>
        <item>（</item>
      </candidateList>
      <explain>文本全半角错误。</explain>
      <paraID>62003F64</paraID>
      <start>39</start>
      <end>40</end>
      <status>ignored</status>
      <modifiedWord/>
      <trackRevisions>false</trackRevisions>
    </reviewItem>
    <reviewItem>
      <errorID>81a27567-1ec5-4dad-ac6a-f4b616be457d</errorID>
      <errorWord>)</errorWord>
      <group>L1_Format</group>
      <groupName>格式问题</groupName>
      <ability>L2_HalfPunc</ability>
      <abilityName>全半角检查</abilityName>
      <candidateList>
        <item>）</item>
      </candidateList>
      <explain>文本全半角错误。</explain>
      <paraID>62003F64</paraID>
      <start>57</start>
      <end>58</end>
      <status>ignored</status>
      <modifiedWord/>
      <trackRevisions>false</trackRevisions>
    </reviewItem>
    <reviewItem>
      <errorID>c0311e14-9243-40f2-a8ff-c1d6bf8ead5d</errorID>
      <errorWord>2026年02月</errorWord>
      <group>L1_Knowledge</group>
      <groupName>知识性问题</groupName>
      <ability>L2_Time</ability>
      <abilityName>日期时间</abilityName>
      <candidateList>
        <item>2026年2月</item>
      </candidateList>
      <explain>根据日常书写习惯，月份一般会省略前导零。</explain>
      <paraID>61C90E19</paraID>
      <start>0</start>
      <end>7</end>
      <status>modified</status>
      <modifiedWord>2026年2月</modifiedWord>
      <trackRevisions>false</trackRevisions>
    </reviewItem>
    <reviewItem>
      <errorID>06dcdc8b-1459-4096-8e25-0b703d93cb34</errorID>
      <errorWord>2026年02月</errorWord>
      <group>L1_Knowledge</group>
      <groupName>知识性问题</groupName>
      <ability>L2_Time</ability>
      <abilityName>日期时间</abilityName>
      <candidateList>
        <item>2026年2月</item>
      </candidateList>
      <explain>根据日常书写习惯，月份一般会省略前导零。</explain>
      <paraID>61C90E19</paraID>
      <start>12</start>
      <end>19</end>
      <status>modified</status>
      <modifiedWord>2026年2月</modifiedWord>
      <trackRevisions>false</trackRevisions>
    </reviewItem>
    <reviewItem>
      <errorID>7fb81479-e5f9-49c5-a33d-3326cf1c8c2a</errorID>
      <errorWord> </errorWord>
      <group>L1_AI</group>
      <groupName>深度校对</groupName>
      <ability>L2_AI_Punc</ability>
      <abilityName>标点纠错</abilityName>
      <candidateList>
        <item/>
      </candidateList>
      <explain>此处空格冗余，建议删除。</explain>
      <paraID>61C90E19</paraID>
      <start>19</start>
      <end>19</end>
      <status>modified</status>
      <modifiedWord/>
      <trackRevisions>false</trackRevisions>
    </reviewItem>
    <reviewItem>
      <errorID>7ee77c97-27f5-4c23-bbe1-3cf178cdefe4</errorID>
      <errorWord> </errorWord>
      <group>L1_AI</group>
      <groupName>深度校对</groupName>
      <ability>L2_AI_Punc</ability>
      <abilityName>标点纠错</abilityName>
      <candidateList>
        <item/>
      </candidateList>
      <explain>此处空格冗余，建议删除。</explain>
      <paraID>61C90E19</paraID>
      <start>21</start>
      <end>21</end>
      <status>modified</status>
      <modifiedWord/>
      <trackRevisions>false</trackRevisions>
    </reviewItem>
    <reviewItem>
      <errorID>fb4af992-28df-4d69-bb99-87b2e4c1be1a</errorID>
      <errorWord>2026年02月11日</errorWord>
      <group>L1_Knowledge</group>
      <groupName>知识性问题</groupName>
      <ability>L2_Time</ability>
      <abilityName>日期时间</abilityName>
      <candidateList>
        <item>2026年2月11日</item>
      </candidateList>
      <explain>根据日常书写习惯，月份一般会省略前导零。</explain>
      <paraID>76929E23</paraID>
      <start>18</start>
      <end>28</end>
      <status>modified</status>
      <modifiedWord>2026年2月11日</modifiedWord>
      <trackRevisions>false</trackRevisions>
    </reviewItem>
    <reviewItem>
      <errorID>be27d5cd-599b-41ce-bd11-9a05afc6d59f</errorID>
      <errorWord>赣州市长</errorWord>
      <group>L1_Political</group>
      <groupName>政治性问题</groupName>
      <ability>L2_Unpolitical</ability>
      <abilityName>政治敏感错误</abilityName>
      <candidateList>
        <item>赣州市市长</item>
      </candidateList>
      <explain/>
      <paraID>4B90E886</paraID>
      <start>7</start>
      <end>11</end>
      <status>ignored</status>
      <modifiedWord/>
      <trackRevisions>false</trackRevisions>
    </reviewItem>
  </reviewItems>
  <config/>
</contractReview>
</file>

<file path=customXml/itemProps1.xml><?xml version="1.0" encoding="utf-8"?>
<ds:datastoreItem xmlns:ds="http://schemas.openxmlformats.org/officeDocument/2006/customXml" ds:itemID="{898AE710-6451-49B0-9C1C-A708DDEB3AD5}">
  <ds:schemaRefs/>
</ds:datastoreItem>
</file>

<file path=customXml/itemProps2.xml><?xml version="1.0" encoding="utf-8"?>
<ds:datastoreItem xmlns:ds="http://schemas.openxmlformats.org/officeDocument/2006/customXml" ds:itemID="{7FB309AE-E2F0-4538-884C-11CD05E39313}">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2733</Words>
  <Characters>2946</Characters>
  <Lines>22</Lines>
  <Paragraphs>6</Paragraphs>
  <TotalTime>38</TotalTime>
  <ScaleCrop>false</ScaleCrop>
  <LinksUpToDate>false</LinksUpToDate>
  <CharactersWithSpaces>2999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2026-02-04T03:17:00Z</dcterms:created>
  <dc:creator>微软用户</dc:creator>
  <cp:lastModifiedBy>mikou</cp:lastModifiedBy>
  <cp:lastPrinted>2026-02-05T08:18:00Z</cp:lastPrinted>
  <dcterms:modified xsi:type="dcterms:W3CDTF">2026-02-06T02:54:42Z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eyJoZGlkIjoiYzg5ZTdlNDJlOTlkMThlNjY5Njc4Nzc2ODk4MjhkNGYiLCJ1c2VySWQiOiIyNzAzMTYzNTUifQ==</vt:lpwstr>
  </property>
  <property fmtid="{D5CDD505-2E9C-101B-9397-08002B2CF9AE}" pid="3" name="KSOProductBuildVer">
    <vt:lpwstr>2052-12.1.0.24657</vt:lpwstr>
  </property>
  <property fmtid="{D5CDD505-2E9C-101B-9397-08002B2CF9AE}" pid="4" name="ICV">
    <vt:lpwstr>E5BC699B7C8D4B379A8A1EAB5C67DB58_13</vt:lpwstr>
  </property>
</Properties>
</file>