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14F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普硒农业发展有限公司供应商建库招募项目</w:t>
      </w:r>
    </w:p>
    <w:p w14:paraId="65A7B5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/>
        <w:jc w:val="center"/>
        <w:rPr>
          <w:color w:val="000000"/>
          <w:sz w:val="44"/>
          <w:szCs w:val="44"/>
        </w:rPr>
      </w:pPr>
      <w:r>
        <w:rPr>
          <w:color w:val="000000"/>
          <w:sz w:val="44"/>
          <w:szCs w:val="44"/>
        </w:rPr>
        <w:t>（第二次）公告</w:t>
      </w:r>
    </w:p>
    <w:p w14:paraId="7CAE89F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项目编号：GZZH2026-XG-ZM002-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</w:t>
      </w:r>
    </w:p>
    <w:p w14:paraId="27F182F8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招募方式：公开招募、资格审核入库</w:t>
      </w:r>
    </w:p>
    <w:p w14:paraId="532EF999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管理方式：供应商库实行动态管理、定期考核、优胜劣汰</w:t>
      </w:r>
    </w:p>
    <w:p w14:paraId="3AFEEFA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一、招募品类</w:t>
      </w:r>
    </w:p>
    <w:p w14:paraId="6123F6F6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FF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仅招募</w:t>
      </w: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消防器材类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主要服务内容 / 物资范围：灭火器充装更换、消防栓维护、应急灯 / 疏散指示牌、微型消防站物资、消防维修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、</w:t>
      </w:r>
      <w:r>
        <w:rPr>
          <w:rFonts w:hint="eastAsia" w:ascii="宋体" w:hAnsi="宋体" w:eastAsia="宋体" w:cs="宋体"/>
          <w:color w:val="0000FF"/>
          <w:kern w:val="0"/>
          <w:sz w:val="24"/>
          <w:szCs w:val="24"/>
          <w:lang w:val="en-US" w:eastAsia="zh-CN" w:bidi="ar"/>
        </w:rPr>
        <w:t>消防施工等。</w:t>
      </w:r>
    </w:p>
    <w:p w14:paraId="7BF12BF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二、资格条件（消防器材类）</w:t>
      </w:r>
    </w:p>
    <w:p w14:paraId="799D8BE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具有独立承担民事责任的能力，提供有效的营业执照。</w:t>
      </w:r>
    </w:p>
    <w:p w14:paraId="330F4EFC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具有良好的商业信誉和健全的财务会计制度。</w:t>
      </w:r>
    </w:p>
    <w:p w14:paraId="0B7DD3B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具备消防器材供应、维护、充装所需设备与专业能力。</w:t>
      </w:r>
    </w:p>
    <w:p w14:paraId="4FDE7E2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具有依法缴纳税收、社保的记录证明。</w:t>
      </w:r>
    </w:p>
    <w:p w14:paraId="19973543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提供品牌有效授权或上游采购合同及授权；消防产品需符合国家认证要求。</w:t>
      </w:r>
    </w:p>
    <w:p w14:paraId="469405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FF"/>
          <w:sz w:val="24"/>
          <w:szCs w:val="24"/>
        </w:rPr>
      </w:pPr>
      <w:r>
        <w:rPr>
          <w:rFonts w:ascii="宋体" w:hAnsi="宋体" w:eastAsia="宋体" w:cs="宋体"/>
          <w:color w:val="0000FF"/>
          <w:sz w:val="24"/>
          <w:szCs w:val="24"/>
        </w:rPr>
        <w:t>具备</w:t>
      </w:r>
      <w:r>
        <w:rPr>
          <w:rStyle w:val="8"/>
          <w:rFonts w:ascii="宋体" w:hAnsi="宋体" w:eastAsia="宋体" w:cs="宋体"/>
          <w:b/>
          <w:bCs/>
          <w:color w:val="0000FF"/>
          <w:sz w:val="24"/>
          <w:szCs w:val="24"/>
        </w:rPr>
        <w:t>消防设施工程专业承包资质（二级及以上）</w:t>
      </w:r>
      <w:r>
        <w:rPr>
          <w:rFonts w:ascii="宋体" w:hAnsi="宋体" w:eastAsia="宋体" w:cs="宋体"/>
          <w:color w:val="0000FF"/>
          <w:sz w:val="24"/>
          <w:szCs w:val="24"/>
        </w:rPr>
        <w:t>，并持有有效的</w:t>
      </w:r>
      <w:r>
        <w:rPr>
          <w:rStyle w:val="8"/>
          <w:rFonts w:ascii="宋体" w:hAnsi="宋体" w:eastAsia="宋体" w:cs="宋体"/>
          <w:b/>
          <w:bCs/>
          <w:color w:val="0000FF"/>
          <w:sz w:val="24"/>
          <w:szCs w:val="24"/>
        </w:rPr>
        <w:t>安全生产许可证</w:t>
      </w:r>
      <w:r>
        <w:rPr>
          <w:rFonts w:ascii="宋体" w:hAnsi="宋体" w:eastAsia="宋体" w:cs="宋体"/>
          <w:color w:val="0000FF"/>
          <w:sz w:val="24"/>
          <w:szCs w:val="24"/>
        </w:rPr>
        <w:t>；项目负责人须具备相应注册建造师资格及安全生产考核合格证书。</w:t>
      </w:r>
    </w:p>
    <w:p w14:paraId="105A435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三、申请入库须提交的材料（消防器材类）</w:t>
      </w:r>
    </w:p>
    <w:p w14:paraId="51437DA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《供应商建库招募项目申请表》《供应商诚信承诺书》（签字盖章）。</w:t>
      </w:r>
    </w:p>
    <w:p w14:paraId="799EA46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法定代表人身份证复印件；授权委托的提供授权委托书、受托人身份证复印件。</w:t>
      </w:r>
    </w:p>
    <w:p w14:paraId="009A629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营业执照复印件加盖公章。</w:t>
      </w:r>
    </w:p>
    <w:p w14:paraId="6DD96BB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商业信誉与财务制度承诺函。</w:t>
      </w:r>
    </w:p>
    <w:p w14:paraId="0ED2A6B9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近一年内任意时间的缴税证明（免税的需提供税务部门出具的有效证明材料）。</w:t>
      </w:r>
    </w:p>
    <w:p w14:paraId="6EA4E9F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近 6 个月任意 1 个月社保缴纳证明（免缴的需提供人社部门出具的有效证明材料）。</w:t>
      </w:r>
    </w:p>
    <w:p w14:paraId="1AA83A12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经营场所证明（房产证 / 租赁合同加盖公章）。</w:t>
      </w:r>
    </w:p>
    <w:p w14:paraId="3F98B3E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配送车辆证明（自有 / 租赁均可）。</w:t>
      </w:r>
    </w:p>
    <w:p w14:paraId="308C3DC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质量控制及应急保障制度。</w:t>
      </w:r>
    </w:p>
    <w:p w14:paraId="0189396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信用中国网站（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"https://www.creditchina.gov.cn" \t "_blank" </w:instrText>
      </w:r>
      <w:r>
        <w:rPr>
          <w:color w:val="auto"/>
          <w:sz w:val="24"/>
          <w:szCs w:val="24"/>
        </w:rPr>
        <w:fldChar w:fldCharType="separate"/>
      </w:r>
      <w:r>
        <w:rPr>
          <w:rStyle w:val="9"/>
          <w:color w:val="auto"/>
          <w:sz w:val="24"/>
          <w:szCs w:val="24"/>
        </w:rPr>
        <w:t>www.creditchina.gov.cn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>）下载信用信息报告；中国执行信息公开网（</w:t>
      </w:r>
      <w:r>
        <w:rPr>
          <w:color w:val="auto"/>
          <w:sz w:val="24"/>
          <w:szCs w:val="24"/>
        </w:rPr>
        <w:fldChar w:fldCharType="begin"/>
      </w:r>
      <w:r>
        <w:rPr>
          <w:color w:val="auto"/>
          <w:sz w:val="24"/>
          <w:szCs w:val="24"/>
        </w:rPr>
        <w:instrText xml:space="preserve"> HYPERLINK "http://zxgk.court.gov.cn" \t "_blank" </w:instrText>
      </w:r>
      <w:r>
        <w:rPr>
          <w:color w:val="auto"/>
          <w:sz w:val="24"/>
          <w:szCs w:val="24"/>
        </w:rPr>
        <w:fldChar w:fldCharType="separate"/>
      </w:r>
      <w:r>
        <w:rPr>
          <w:rStyle w:val="9"/>
          <w:color w:val="auto"/>
          <w:sz w:val="24"/>
          <w:szCs w:val="24"/>
        </w:rPr>
        <w:t>http://zxgk.court.gov.cn</w:t>
      </w:r>
      <w:r>
        <w:rPr>
          <w:color w:val="auto"/>
          <w:sz w:val="24"/>
          <w:szCs w:val="24"/>
        </w:rPr>
        <w:fldChar w:fldCharType="end"/>
      </w:r>
      <w:r>
        <w:rPr>
          <w:color w:val="auto"/>
          <w:sz w:val="24"/>
          <w:szCs w:val="24"/>
        </w:rPr>
        <w:t>）查询截图。</w:t>
      </w:r>
    </w:p>
    <w:p w14:paraId="452CBE3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品牌有效授权或上游采购合同复印件加盖公章。</w:t>
      </w:r>
    </w:p>
    <w:p w14:paraId="4B514516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产品明细清单、消防产品认证 / 检测报告等复印件加盖公章。</w:t>
      </w:r>
    </w:p>
    <w:p w14:paraId="1D297437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rFonts w:hint="eastAsia"/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消防设施工程专业承包资质证书、安全生产许可证复印件加盖公章。</w:t>
      </w:r>
    </w:p>
    <w:p w14:paraId="6B5F5AEA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FF"/>
          <w:sz w:val="24"/>
          <w:szCs w:val="24"/>
        </w:rPr>
      </w:pPr>
      <w:r>
        <w:rPr>
          <w:rFonts w:hint="eastAsia"/>
          <w:color w:val="0000FF"/>
          <w:sz w:val="24"/>
          <w:szCs w:val="24"/>
        </w:rPr>
        <w:t>项目负责人注册建造师证书、安全生产考核合格证书复印件加盖公章。</w:t>
      </w:r>
    </w:p>
    <w:p w14:paraId="70CAD5E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四、评审方式</w:t>
      </w:r>
    </w:p>
    <w:p w14:paraId="0C719D1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资格审核合格即可入库。</w:t>
      </w:r>
    </w:p>
    <w:p w14:paraId="7DEF061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textAlignment w:val="auto"/>
        <w:rPr>
          <w:rFonts w:hint="eastAsia" w:eastAsia="宋体"/>
          <w:color w:val="000000"/>
          <w:sz w:val="24"/>
          <w:szCs w:val="24"/>
          <w:lang w:eastAsia="zh-CN"/>
        </w:rPr>
      </w:pPr>
      <w:r>
        <w:rPr>
          <w:color w:val="000000"/>
          <w:sz w:val="24"/>
          <w:szCs w:val="24"/>
        </w:rPr>
        <w:t>五、报名时间</w:t>
      </w:r>
      <w:r>
        <w:rPr>
          <w:rFonts w:hint="eastAsia"/>
          <w:color w:val="000000"/>
          <w:sz w:val="24"/>
          <w:szCs w:val="24"/>
          <w:lang w:eastAsia="zh-CN"/>
        </w:rPr>
        <w:t>、报名方式</w:t>
      </w:r>
    </w:p>
    <w:p w14:paraId="1770F997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报名时间：</w:t>
      </w:r>
      <w:r>
        <w:rPr>
          <w:rStyle w:val="8"/>
          <w:b/>
          <w:bCs/>
          <w:color w:val="000000"/>
          <w:sz w:val="24"/>
          <w:szCs w:val="24"/>
        </w:rPr>
        <w:t>2026 年</w:t>
      </w: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Style w:val="8"/>
          <w:b/>
          <w:bCs/>
          <w:color w:val="000000"/>
          <w:sz w:val="24"/>
          <w:szCs w:val="24"/>
        </w:rPr>
        <w:t>月</w:t>
      </w: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13</w:t>
      </w:r>
      <w:r>
        <w:rPr>
          <w:rStyle w:val="8"/>
          <w:b/>
          <w:bCs/>
          <w:color w:val="000000"/>
          <w:sz w:val="24"/>
          <w:szCs w:val="24"/>
        </w:rPr>
        <w:t xml:space="preserve"> 日至 2026 年</w:t>
      </w: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Style w:val="8"/>
          <w:b/>
          <w:bCs/>
          <w:color w:val="000000"/>
          <w:sz w:val="24"/>
          <w:szCs w:val="24"/>
        </w:rPr>
        <w:t xml:space="preserve"> 月</w:t>
      </w: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15</w:t>
      </w:r>
      <w:r>
        <w:rPr>
          <w:rStyle w:val="8"/>
          <w:b/>
          <w:bCs/>
          <w:color w:val="000000"/>
          <w:sz w:val="24"/>
          <w:szCs w:val="24"/>
        </w:rPr>
        <w:t>日</w:t>
      </w:r>
      <w:r>
        <w:rPr>
          <w:color w:val="000000"/>
          <w:sz w:val="24"/>
          <w:szCs w:val="24"/>
        </w:rPr>
        <w:t>（工作日工作时间 08:30-12:00，14:30-17:30）。</w:t>
      </w:r>
    </w:p>
    <w:p w14:paraId="774B936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现场报名或邮箱报名 (采用邮箱报名方式的，须在邮件中提供报名公司营业执照复印件、联系人、电话、项目编号及名称，发到代理机构项目负责人邮箱2985447034@qq.com。)</w:t>
      </w:r>
    </w:p>
    <w:p w14:paraId="6DA8885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六、</w:t>
      </w:r>
      <w:r>
        <w:rPr>
          <w:rFonts w:hint="eastAsia"/>
          <w:color w:val="000000"/>
          <w:sz w:val="24"/>
          <w:szCs w:val="24"/>
        </w:rPr>
        <w:t>入库资料递交</w:t>
      </w:r>
      <w:r>
        <w:rPr>
          <w:rFonts w:hint="eastAsia"/>
          <w:color w:val="000000"/>
          <w:sz w:val="24"/>
          <w:szCs w:val="24"/>
          <w:lang w:eastAsia="zh-CN"/>
        </w:rPr>
        <w:t>、</w:t>
      </w:r>
      <w:r>
        <w:rPr>
          <w:color w:val="000000"/>
          <w:sz w:val="24"/>
          <w:szCs w:val="24"/>
        </w:rPr>
        <w:t>评审时间及地点</w:t>
      </w:r>
    </w:p>
    <w:p w14:paraId="6EC19D3C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入库资料递交、评审时间</w:t>
      </w:r>
      <w:r>
        <w:rPr>
          <w:color w:val="000000"/>
          <w:sz w:val="24"/>
          <w:szCs w:val="24"/>
        </w:rPr>
        <w:t>：</w:t>
      </w:r>
      <w:r>
        <w:rPr>
          <w:rStyle w:val="8"/>
          <w:b/>
          <w:bCs/>
          <w:color w:val="000000"/>
          <w:sz w:val="24"/>
          <w:szCs w:val="24"/>
        </w:rPr>
        <w:t xml:space="preserve">2026 年 </w:t>
      </w: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5</w:t>
      </w:r>
      <w:r>
        <w:rPr>
          <w:rStyle w:val="8"/>
          <w:b/>
          <w:bCs/>
          <w:color w:val="000000"/>
          <w:sz w:val="24"/>
          <w:szCs w:val="24"/>
        </w:rPr>
        <w:t>月</w:t>
      </w:r>
      <w:r>
        <w:rPr>
          <w:rStyle w:val="8"/>
          <w:rFonts w:hint="eastAsia"/>
          <w:b/>
          <w:bCs/>
          <w:color w:val="000000"/>
          <w:sz w:val="24"/>
          <w:szCs w:val="24"/>
          <w:lang w:val="en-US" w:eastAsia="zh-CN"/>
        </w:rPr>
        <w:t>19</w:t>
      </w:r>
      <w:r>
        <w:rPr>
          <w:rStyle w:val="8"/>
          <w:b/>
          <w:bCs/>
          <w:color w:val="000000"/>
          <w:sz w:val="24"/>
          <w:szCs w:val="24"/>
        </w:rPr>
        <w:t>日 09 点 30 分</w:t>
      </w:r>
      <w:r>
        <w:rPr>
          <w:color w:val="000000"/>
          <w:sz w:val="24"/>
          <w:szCs w:val="24"/>
        </w:rPr>
        <w:t>（北京时间）。</w:t>
      </w:r>
    </w:p>
    <w:p w14:paraId="6E59AF0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供应商提交一式三份（1 份正本，2 份副本）入库资料并密封，须装订成册，不接受散页或活页资料。</w:t>
      </w:r>
    </w:p>
    <w:p w14:paraId="5ACF99E9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递交地点：赣州市中宏招标咨询有限公司（兴国县潋江镇筲箕村熊屋组 18 号）</w:t>
      </w:r>
    </w:p>
    <w:p w14:paraId="6F851E9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七、相关说明</w:t>
      </w:r>
    </w:p>
    <w:p w14:paraId="5B864C4C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本次招募仅为入库程序，不保证业务合作，具体以后续采购需求为准。</w:t>
      </w:r>
    </w:p>
    <w:p w14:paraId="606F6010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库内供应商实行动态管理，定期考核，不符合要求将清退出库。</w:t>
      </w:r>
    </w:p>
    <w:p w14:paraId="59CE4558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>采购代理服务费：人民币</w:t>
      </w:r>
      <w:r>
        <w:rPr>
          <w:rFonts w:hint="eastAsia"/>
          <w:color w:val="0000FF"/>
          <w:sz w:val="24"/>
          <w:szCs w:val="24"/>
          <w:lang w:eastAsia="zh-CN"/>
        </w:rPr>
        <w:t>壹仟伍佰</w:t>
      </w:r>
      <w:r>
        <w:rPr>
          <w:color w:val="0000FF"/>
          <w:sz w:val="24"/>
          <w:szCs w:val="24"/>
        </w:rPr>
        <w:t>元整（¥</w:t>
      </w:r>
      <w:r>
        <w:rPr>
          <w:rFonts w:hint="eastAsia"/>
          <w:color w:val="0000FF"/>
          <w:sz w:val="24"/>
          <w:szCs w:val="24"/>
          <w:lang w:val="en-US" w:eastAsia="zh-CN"/>
        </w:rPr>
        <w:t>1500</w:t>
      </w:r>
      <w:r>
        <w:rPr>
          <w:color w:val="0000FF"/>
          <w:sz w:val="24"/>
          <w:szCs w:val="24"/>
        </w:rPr>
        <w:t>.00），由入库供应商平均分摊。</w:t>
      </w:r>
    </w:p>
    <w:p w14:paraId="0B2922C2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发布网址：兴国城控实业发展集团有限公司官网。</w:t>
      </w:r>
    </w:p>
    <w:p w14:paraId="68E4052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八、联系方式</w:t>
      </w:r>
    </w:p>
    <w:p w14:paraId="641D8CB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rightChars="0" w:firstLine="42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1.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采购人：普硒农业发展有限公司</w:t>
      </w:r>
    </w:p>
    <w:p w14:paraId="7AF7DC8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rightChars="0" w:firstLine="42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2.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地址：文化艺术中心三楼 D306-1 号</w:t>
      </w:r>
    </w:p>
    <w:p w14:paraId="2DA23C8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rightChars="0" w:firstLine="42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3.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联系人：肖先生电话：13576748021</w:t>
      </w:r>
    </w:p>
    <w:p w14:paraId="481E984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rightChars="0" w:firstLine="42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4.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采购代理机构：赣州市中宏招标咨询有限公司</w:t>
      </w:r>
    </w:p>
    <w:p w14:paraId="1BBD641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rightChars="0" w:firstLine="42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5.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联系人：罗工</w:t>
      </w:r>
    </w:p>
    <w:p w14:paraId="50111AD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rightChars="0" w:firstLine="42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6.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电话：15270794206</w:t>
      </w:r>
    </w:p>
    <w:p w14:paraId="61DF114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rightChars="0" w:firstLine="420" w:firstLineChars="0"/>
        <w:jc w:val="left"/>
        <w:textAlignment w:val="auto"/>
        <w:rPr>
          <w:color w:val="auto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color w:val="auto"/>
          <w:kern w:val="2"/>
          <w:sz w:val="24"/>
          <w:szCs w:val="24"/>
          <w:lang w:val="en-US" w:eastAsia="zh-CN" w:bidi="ar-SA"/>
        </w:rPr>
        <w:t>7.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邮箱：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begin"/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instrText xml:space="preserve"> HYPERLINK "mailto:2985447034@qq.com" </w:instrTex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separate"/>
      </w:r>
      <w:r>
        <w:rPr>
          <w:rStyle w:val="9"/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t>2985447034@qq.com</w:t>
      </w:r>
      <w:r>
        <w:rPr>
          <w:rFonts w:ascii="宋体" w:hAnsi="宋体" w:eastAsia="宋体" w:cs="宋体"/>
          <w:color w:val="auto"/>
          <w:kern w:val="0"/>
          <w:sz w:val="24"/>
          <w:szCs w:val="24"/>
          <w:lang w:val="en-US" w:eastAsia="zh-CN" w:bidi="ar"/>
        </w:rPr>
        <w:fldChar w:fldCharType="end"/>
      </w:r>
    </w:p>
    <w:p w14:paraId="559E7A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rightChars="0" w:firstLine="420" w:firstLineChars="0"/>
        <w:jc w:val="left"/>
        <w:textAlignment w:val="auto"/>
        <w:rPr>
          <w:color w:val="000000"/>
          <w:sz w:val="24"/>
          <w:szCs w:val="24"/>
        </w:rPr>
      </w:pPr>
      <w:r>
        <w:rPr>
          <w:rFonts w:hint="default" w:asciiTheme="minorHAnsi" w:hAnsiTheme="minorHAnsi" w:eastAsiaTheme="minorEastAsia" w:cstheme="minorBidi"/>
          <w:color w:val="000000"/>
          <w:kern w:val="2"/>
          <w:sz w:val="24"/>
          <w:szCs w:val="24"/>
          <w:lang w:val="en-US" w:eastAsia="zh-CN" w:bidi="ar-SA"/>
        </w:rPr>
        <w:t>8.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地址：兴国县潋江镇筲箕村熊屋组 18 号</w:t>
      </w:r>
    </w:p>
    <w:p w14:paraId="52D9CB2C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2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rStyle w:val="8"/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p w14:paraId="2BEFDBE3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《普硒农业发展有限公司供应商建库招募项目申请表》</w:t>
      </w:r>
    </w:p>
    <w:p w14:paraId="20746BB1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left"/>
        <w:textAlignment w:val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《供应商诚信承诺书》</w:t>
      </w:r>
    </w:p>
    <w:p w14:paraId="290D6704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righ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普硒农业发展有限公司</w:t>
      </w:r>
    </w:p>
    <w:p w14:paraId="2B825DA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36" w:lineRule="auto"/>
        <w:ind w:left="0" w:leftChars="0" w:right="0" w:firstLine="420" w:firstLineChars="175"/>
        <w:jc w:val="right"/>
        <w:textAlignment w:val="auto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2026 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12</w:t>
      </w:r>
      <w:bookmarkStart w:id="0" w:name="_GoBack"/>
      <w:bookmarkEnd w:id="0"/>
      <w:r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日</w:t>
      </w:r>
    </w:p>
    <w:p w14:paraId="7988A605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D100018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附件1：</w:t>
      </w:r>
    </w:p>
    <w:p w14:paraId="55C0EDD5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普硒农业发展有限公司供应商建库招募项目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申请表</w:t>
      </w:r>
    </w:p>
    <w:p w14:paraId="5C544C54">
      <w:pPr>
        <w:spacing w:line="360" w:lineRule="auto"/>
        <w:ind w:left="0" w:leftChars="0" w:right="281" w:firstLine="422" w:firstLineChars="175"/>
        <w:jc w:val="right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申请时间：   年   月   日</w:t>
      </w:r>
    </w:p>
    <w:tbl>
      <w:tblPr>
        <w:tblStyle w:val="6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2417"/>
        <w:gridCol w:w="2391"/>
        <w:gridCol w:w="2621"/>
      </w:tblGrid>
      <w:tr w14:paraId="64ED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790" w:type="dxa"/>
            <w:vAlign w:val="center"/>
          </w:tcPr>
          <w:p w14:paraId="5B95365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7429" w:type="dxa"/>
            <w:gridSpan w:val="3"/>
            <w:vAlign w:val="center"/>
          </w:tcPr>
          <w:p w14:paraId="007B2087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0AB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790" w:type="dxa"/>
            <w:vAlign w:val="center"/>
          </w:tcPr>
          <w:p w14:paraId="6ABA73B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供应商详细地址</w:t>
            </w:r>
          </w:p>
        </w:tc>
        <w:tc>
          <w:tcPr>
            <w:tcW w:w="7429" w:type="dxa"/>
            <w:gridSpan w:val="3"/>
            <w:vAlign w:val="center"/>
          </w:tcPr>
          <w:p w14:paraId="315E2481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3576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790" w:type="dxa"/>
            <w:vAlign w:val="center"/>
          </w:tcPr>
          <w:p w14:paraId="4F735225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近三年有无违法记录</w:t>
            </w:r>
          </w:p>
        </w:tc>
        <w:tc>
          <w:tcPr>
            <w:tcW w:w="7429" w:type="dxa"/>
            <w:gridSpan w:val="3"/>
            <w:vAlign w:val="center"/>
          </w:tcPr>
          <w:p w14:paraId="5DC17C6C">
            <w:pPr>
              <w:spacing w:line="360" w:lineRule="auto"/>
              <w:ind w:left="0" w:leftChars="0" w:firstLine="420" w:firstLineChars="175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□无   □有____________________</w:t>
            </w:r>
          </w:p>
        </w:tc>
      </w:tr>
      <w:tr w14:paraId="2E08D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790" w:type="dxa"/>
            <w:vAlign w:val="center"/>
          </w:tcPr>
          <w:p w14:paraId="7DC8BBDF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供应商法人</w:t>
            </w:r>
          </w:p>
        </w:tc>
        <w:tc>
          <w:tcPr>
            <w:tcW w:w="2417" w:type="dxa"/>
            <w:vAlign w:val="center"/>
          </w:tcPr>
          <w:p w14:paraId="1BBFF98B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4ADC122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21" w:type="dxa"/>
            <w:vAlign w:val="center"/>
          </w:tcPr>
          <w:p w14:paraId="405E7B0E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9A53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790" w:type="dxa"/>
            <w:vAlign w:val="center"/>
          </w:tcPr>
          <w:p w14:paraId="7690CE3E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商业信誉</w:t>
            </w:r>
          </w:p>
        </w:tc>
        <w:tc>
          <w:tcPr>
            <w:tcW w:w="2417" w:type="dxa"/>
            <w:vAlign w:val="center"/>
          </w:tcPr>
          <w:p w14:paraId="6ED4ADCD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15C010F1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经营状况</w:t>
            </w:r>
          </w:p>
        </w:tc>
        <w:tc>
          <w:tcPr>
            <w:tcW w:w="2621" w:type="dxa"/>
            <w:vAlign w:val="center"/>
          </w:tcPr>
          <w:p w14:paraId="2754F1D7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BFA2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790" w:type="dxa"/>
            <w:vAlign w:val="center"/>
          </w:tcPr>
          <w:p w14:paraId="74A26269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注册资本</w:t>
            </w:r>
          </w:p>
        </w:tc>
        <w:tc>
          <w:tcPr>
            <w:tcW w:w="2417" w:type="dxa"/>
            <w:vAlign w:val="center"/>
          </w:tcPr>
          <w:p w14:paraId="4A13F84D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5A58D63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类别名称</w:t>
            </w:r>
          </w:p>
        </w:tc>
        <w:tc>
          <w:tcPr>
            <w:tcW w:w="2621" w:type="dxa"/>
            <w:vAlign w:val="center"/>
          </w:tcPr>
          <w:p w14:paraId="71079930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4E9E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  <w:jc w:val="center"/>
        </w:trPr>
        <w:tc>
          <w:tcPr>
            <w:tcW w:w="2790" w:type="dxa"/>
            <w:vAlign w:val="center"/>
          </w:tcPr>
          <w:p w14:paraId="67900F07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主要供应品牌</w:t>
            </w:r>
          </w:p>
        </w:tc>
        <w:tc>
          <w:tcPr>
            <w:tcW w:w="7429" w:type="dxa"/>
            <w:gridSpan w:val="3"/>
            <w:vAlign w:val="center"/>
          </w:tcPr>
          <w:p w14:paraId="2F8FE67A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029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790" w:type="dxa"/>
            <w:vAlign w:val="center"/>
          </w:tcPr>
          <w:p w14:paraId="55C15770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开户行</w:t>
            </w:r>
          </w:p>
        </w:tc>
        <w:tc>
          <w:tcPr>
            <w:tcW w:w="2417" w:type="dxa"/>
            <w:vAlign w:val="center"/>
          </w:tcPr>
          <w:p w14:paraId="74D8100A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6BD6FB4B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银行账户</w:t>
            </w:r>
          </w:p>
        </w:tc>
        <w:tc>
          <w:tcPr>
            <w:tcW w:w="2621" w:type="dxa"/>
            <w:vAlign w:val="center"/>
          </w:tcPr>
          <w:p w14:paraId="7BAE07A2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FBE3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0" w:hRule="atLeast"/>
          <w:jc w:val="center"/>
        </w:trPr>
        <w:tc>
          <w:tcPr>
            <w:tcW w:w="2790" w:type="dxa"/>
            <w:vAlign w:val="center"/>
          </w:tcPr>
          <w:p w14:paraId="0C14EB22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开具增值税发票税点</w:t>
            </w:r>
          </w:p>
        </w:tc>
        <w:tc>
          <w:tcPr>
            <w:tcW w:w="2417" w:type="dxa"/>
            <w:vAlign w:val="center"/>
          </w:tcPr>
          <w:p w14:paraId="17A23FF0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2391" w:type="dxa"/>
            <w:vAlign w:val="center"/>
          </w:tcPr>
          <w:p w14:paraId="4F313FC9">
            <w:pPr>
              <w:spacing w:line="360" w:lineRule="auto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能提供的货款账期</w:t>
            </w:r>
          </w:p>
        </w:tc>
        <w:tc>
          <w:tcPr>
            <w:tcW w:w="2621" w:type="dxa"/>
            <w:vAlign w:val="center"/>
          </w:tcPr>
          <w:p w14:paraId="77C36A3A">
            <w:pPr>
              <w:spacing w:line="360" w:lineRule="auto"/>
              <w:ind w:left="0" w:leftChars="0" w:firstLine="420" w:firstLineChars="175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034ED3D2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注：本表一式两份，入选供应商、招募单位各执一份，作为参与后期项目竞选文件编制的重要组成部分。</w:t>
      </w:r>
    </w:p>
    <w:p w14:paraId="75698995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</w:p>
    <w:p w14:paraId="10EAC66A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</w:p>
    <w:p w14:paraId="19F8EED6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  <w:sectPr>
          <w:pgSz w:w="11906" w:h="16838"/>
          <w:pgMar w:top="1440" w:right="1191" w:bottom="1440" w:left="1191" w:header="851" w:footer="992" w:gutter="0"/>
          <w:cols w:space="425" w:num="1"/>
          <w:docGrid w:type="lines" w:linePitch="312" w:charSpace="0"/>
        </w:sectPr>
      </w:pPr>
    </w:p>
    <w:p w14:paraId="14B3DB43">
      <w:pPr>
        <w:spacing w:line="360" w:lineRule="auto"/>
        <w:ind w:left="0" w:leftChars="0" w:firstLine="420" w:firstLineChars="175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附件2：</w:t>
      </w:r>
    </w:p>
    <w:p w14:paraId="21B358CF">
      <w:pPr>
        <w:spacing w:line="360" w:lineRule="auto"/>
        <w:ind w:left="0" w:leftChars="0" w:firstLine="0" w:firstLineChars="0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供应商诚信承诺书</w:t>
      </w:r>
    </w:p>
    <w:p w14:paraId="422E6C72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</w:p>
    <w:p w14:paraId="63FED57F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硒农业发展有限公司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 w14:paraId="025F3DDE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本公司已经认真阅读《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硒农业发展有限公司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供应商建库招募项目</w:t>
      </w:r>
      <w:r>
        <w:rPr>
          <w:rFonts w:hint="eastAsia" w:ascii="仿宋" w:hAnsi="仿宋" w:eastAsia="仿宋" w:cs="仿宋"/>
          <w:sz w:val="24"/>
          <w:szCs w:val="24"/>
        </w:rPr>
        <w:t>公告》，现正式提出申请并郑重承诺：</w:t>
      </w:r>
    </w:p>
    <w:p w14:paraId="1D4FDBE8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一、将遵循公开、公平、公正和诚信信用的原则申请参加贵单位组织的拟合作供应商征集；</w:t>
      </w:r>
    </w:p>
    <w:p w14:paraId="3B439148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二、我单位将严格按照法律法规的规定参与投标活动，若有违法行为，自愿承担相应的法律责任，并承诺杜绝以收取管理费等形式的一切挂靠、非法转包、违法分包行为；</w:t>
      </w:r>
    </w:p>
    <w:p w14:paraId="061EEC89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三、所提供的一切材料都真实、准确、完整、有效、合法，且复印件与原件内容一致，没有隐瞒真实情况、提供虚假材料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等</w:t>
      </w:r>
      <w:r>
        <w:rPr>
          <w:rFonts w:hint="eastAsia" w:ascii="仿宋" w:hAnsi="仿宋" w:eastAsia="仿宋" w:cs="仿宋"/>
          <w:sz w:val="24"/>
          <w:szCs w:val="24"/>
        </w:rPr>
        <w:t>行为，如发现提供虚假材料，或与事实不符，我方承担由此造成的一切后果；</w:t>
      </w:r>
    </w:p>
    <w:p w14:paraId="016E1955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四、不向贵单位行贿以牟取入库；</w:t>
      </w:r>
    </w:p>
    <w:p w14:paraId="429B8F1F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五、不以任何方式弄虚作假，骗取入库；</w:t>
      </w:r>
    </w:p>
    <w:p w14:paraId="1972F625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六、不与采购人或相关管理单位串通，损害国家利益、社会利益或他人利益；</w:t>
      </w:r>
    </w:p>
    <w:p w14:paraId="1CB04540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七、我单位今后将及时提供单位最新变更资料，配合做好供应商库内容的维护和更新，否则，自愿承担由此造成的一切不良后果。</w:t>
      </w:r>
    </w:p>
    <w:p w14:paraId="0A7FD9CD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八、服从贵单位对库内供应商的管理，遵守相关制度；</w:t>
      </w:r>
    </w:p>
    <w:p w14:paraId="4CF5D3CD">
      <w:pPr>
        <w:spacing w:line="360" w:lineRule="auto"/>
        <w:ind w:left="0" w:leftChars="0" w:firstLine="420" w:firstLineChars="175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本公司若有违反本承诺内容的行为，无条件接受贵单位审计及调查，并愿意承担法律责任，给贵单位造成损失的，依法承担相应的赔偿责任。</w:t>
      </w:r>
    </w:p>
    <w:p w14:paraId="1B816B87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18B88AA2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申请单位（签章）</w:t>
      </w:r>
    </w:p>
    <w:p w14:paraId="668B33D2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法定代表人（签章）</w:t>
      </w:r>
    </w:p>
    <w:p w14:paraId="74AD5144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年  月  日</w:t>
      </w:r>
    </w:p>
    <w:p w14:paraId="3C24AA2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leftChars="0" w:right="0" w:firstLine="420" w:firstLineChars="175"/>
        <w:jc w:val="right"/>
        <w:rPr>
          <w:rFonts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 w14:paraId="794CEEF1">
      <w:pPr>
        <w:spacing w:line="360" w:lineRule="auto"/>
        <w:ind w:left="0" w:leftChars="0" w:firstLine="420" w:firstLineChars="175"/>
        <w:jc w:val="right"/>
        <w:rPr>
          <w:rFonts w:hint="eastAsia" w:ascii="仿宋" w:hAnsi="仿宋" w:eastAsia="仿宋" w:cs="仿宋"/>
          <w:sz w:val="24"/>
          <w:szCs w:val="24"/>
        </w:rPr>
      </w:pPr>
    </w:p>
    <w:p w14:paraId="07F1EF4D">
      <w:pPr>
        <w:ind w:left="0" w:leftChars="0" w:firstLine="367" w:firstLineChars="175"/>
      </w:pPr>
    </w:p>
    <w:sectPr>
      <w:footerReference r:id="rId3" w:type="default"/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61231141"/>
    </w:sdtPr>
    <w:sdtContent>
      <w:p w14:paraId="251626C0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 w14:paraId="3C4E9F14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1A506A"/>
    <w:multiLevelType w:val="multilevel"/>
    <w:tmpl w:val="911A506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A08D79CB"/>
    <w:multiLevelType w:val="multilevel"/>
    <w:tmpl w:val="A08D79CB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B6128CBD"/>
    <w:multiLevelType w:val="multilevel"/>
    <w:tmpl w:val="B6128CB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EE436A4E"/>
    <w:multiLevelType w:val="multilevel"/>
    <w:tmpl w:val="EE436A4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4F18B3B6"/>
    <w:multiLevelType w:val="multilevel"/>
    <w:tmpl w:val="4F18B3B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3740BB4"/>
    <w:multiLevelType w:val="multilevel"/>
    <w:tmpl w:val="63740B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6658E"/>
    <w:rsid w:val="0D7B0878"/>
    <w:rsid w:val="0EF56A7A"/>
    <w:rsid w:val="0FDA6D40"/>
    <w:rsid w:val="15AF7088"/>
    <w:rsid w:val="19946E7F"/>
    <w:rsid w:val="2426658E"/>
    <w:rsid w:val="2889068B"/>
    <w:rsid w:val="30BD6874"/>
    <w:rsid w:val="35B56E8E"/>
    <w:rsid w:val="3C1557B6"/>
    <w:rsid w:val="3D635A5E"/>
    <w:rsid w:val="4FD77DC0"/>
    <w:rsid w:val="5D8D0DEF"/>
    <w:rsid w:val="70D95706"/>
    <w:rsid w:val="710E576E"/>
    <w:rsid w:val="795A422D"/>
    <w:rsid w:val="7AE93C95"/>
    <w:rsid w:val="7B5B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1884</Words>
  <Characters>2077</Characters>
  <Lines>0</Lines>
  <Paragraphs>0</Paragraphs>
  <TotalTime>10</TotalTime>
  <ScaleCrop>false</ScaleCrop>
  <LinksUpToDate>false</LinksUpToDate>
  <CharactersWithSpaces>2127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2026-05-11T04:40:00Z</dcterms:created>
  <dc:creator>゛❥    错过</dc:creator>
  <cp:lastModifiedBy>周某某</cp:lastModifiedBy>
  <dcterms:modified xsi:type="dcterms:W3CDTF">2026-05-12T08:36:59Z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A6406F131D0F4F6C942E0108C8E7DBE0_13</vt:lpwstr>
  </property>
  <property fmtid="{D5CDD505-2E9C-101B-9397-08002B2CF9AE}" pid="4" name="KSOTemplateDocerSaveRecord">
    <vt:lpwstr>eyJoZGlkIjoiNzk0ZTQxNzYzOTBlOTJmMTBiNTg5Zjk4YmE4ODhiNmUiLCJ1c2VySWQiOiIyODgzODA4MTQifQ==</vt:lpwstr>
  </property>
</Properties>
</file>