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731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rPr>
          <w:rFonts w:hint="default" w:ascii="宋体" w:hAnsi="宋体" w:eastAsia="方正小标宋简体" w:cs="宋体"/>
          <w:sz w:val="25"/>
          <w:szCs w:val="25"/>
          <w:lang w:val="en-US" w:eastAsia="zh-CN"/>
        </w:rPr>
      </w:pPr>
      <w:r>
        <w:rPr>
          <w:rFonts w:hint="eastAsia" w:ascii="方正小标宋简体" w:hAnsi="方正小标宋简体" w:eastAsia="方正小标宋简体" w:cs="方正小标宋简体"/>
          <w:sz w:val="32"/>
          <w:szCs w:val="32"/>
          <w:lang w:val="en-US" w:eastAsia="zh-CN"/>
        </w:rPr>
        <w:t>兴国县标准厂房扩建项目及市政设施配套建设工程（一期、二期）涉路施工许可报批服务</w:t>
      </w:r>
      <w:r>
        <w:rPr>
          <w:rFonts w:hint="eastAsia" w:ascii="方正小标宋简体" w:hAnsi="方正小标宋简体" w:eastAsia="方正小标宋简体" w:cs="方正小标宋简体"/>
          <w:sz w:val="32"/>
          <w:szCs w:val="32"/>
        </w:rPr>
        <w:t>公开询比价邀请函</w:t>
      </w: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二次）</w:t>
      </w:r>
      <w:bookmarkStart w:id="0" w:name="_GoBack"/>
      <w:bookmarkEnd w:id="0"/>
    </w:p>
    <w:p w14:paraId="535169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00" w:firstLineChars="200"/>
        <w:rPr>
          <w:rFonts w:hint="eastAsia" w:ascii="宋体" w:hAnsi="宋体" w:eastAsia="宋体" w:cs="宋体"/>
          <w:sz w:val="25"/>
          <w:szCs w:val="25"/>
        </w:rPr>
      </w:pPr>
    </w:p>
    <w:p w14:paraId="297BD9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00" w:firstLineChars="200"/>
        <w:rPr>
          <w:rFonts w:hint="eastAsia" w:ascii="宋体" w:hAnsi="宋体" w:eastAsia="宋体" w:cs="宋体"/>
          <w:sz w:val="25"/>
          <w:szCs w:val="25"/>
        </w:rPr>
      </w:pPr>
      <w:r>
        <w:rPr>
          <w:rFonts w:hint="eastAsia" w:ascii="宋体" w:hAnsi="宋体" w:eastAsia="宋体" w:cs="宋体"/>
          <w:sz w:val="25"/>
          <w:szCs w:val="25"/>
        </w:rPr>
        <w:t>因项目建设需要，我公司就</w:t>
      </w:r>
      <w:r>
        <w:rPr>
          <w:rFonts w:hint="eastAsia" w:ascii="宋体" w:hAnsi="宋体" w:eastAsia="宋体" w:cs="宋体"/>
          <w:sz w:val="25"/>
          <w:szCs w:val="25"/>
          <w:lang w:val="en-US" w:eastAsia="zh-CN"/>
        </w:rPr>
        <w:t>兴国县标准厂房扩建项目及市政设施配套建设工程（一期、二期）涉路施工许可报批服务</w:t>
      </w:r>
      <w:r>
        <w:rPr>
          <w:rFonts w:hint="eastAsia" w:ascii="宋体" w:hAnsi="宋体" w:eastAsia="宋体" w:cs="宋体"/>
          <w:sz w:val="25"/>
          <w:szCs w:val="25"/>
        </w:rPr>
        <w:t>，通过“赣云采”以公开询比价的方式选聘</w:t>
      </w:r>
      <w:r>
        <w:rPr>
          <w:rFonts w:hint="eastAsia" w:ascii="宋体" w:hAnsi="宋体" w:eastAsia="宋体" w:cs="宋体"/>
          <w:sz w:val="25"/>
          <w:szCs w:val="25"/>
          <w:lang w:val="en-US" w:eastAsia="zh-CN"/>
        </w:rPr>
        <w:t>服务</w:t>
      </w:r>
      <w:r>
        <w:rPr>
          <w:rFonts w:hint="eastAsia" w:ascii="宋体" w:hAnsi="宋体" w:eastAsia="宋体" w:cs="宋体"/>
          <w:sz w:val="25"/>
          <w:szCs w:val="25"/>
        </w:rPr>
        <w:t>单位，现诚邀各供应商参与报价。</w:t>
      </w:r>
    </w:p>
    <w:p w14:paraId="5B50C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32" w:firstLineChars="200"/>
        <w:jc w:val="left"/>
        <w:rPr>
          <w:rStyle w:val="9"/>
          <w:rFonts w:hint="eastAsia" w:ascii="Microsoft YaHei UI" w:hAnsi="Microsoft YaHei UI" w:eastAsia="Microsoft YaHei UI" w:cs="Microsoft YaHei UI"/>
          <w:b/>
          <w:color w:val="FEFEFE"/>
          <w:spacing w:val="30"/>
          <w:sz w:val="24"/>
          <w:szCs w:val="24"/>
          <w:shd w:val="clear" w:fill="4896F8"/>
        </w:rPr>
      </w:pPr>
      <w:r>
        <w:rPr>
          <w:rStyle w:val="9"/>
          <w:rFonts w:hint="eastAsia" w:ascii="Microsoft YaHei UI" w:hAnsi="Microsoft YaHei UI" w:eastAsia="Microsoft YaHei UI" w:cs="Microsoft YaHei UI"/>
          <w:b/>
          <w:color w:val="FEFEFE"/>
          <w:spacing w:val="8"/>
          <w:sz w:val="25"/>
          <w:szCs w:val="25"/>
          <w:shd w:val="clear" w:fill="FDDB3D"/>
        </w:rPr>
        <w:t>0</w:t>
      </w:r>
      <w:r>
        <w:rPr>
          <w:rStyle w:val="9"/>
          <w:rFonts w:hint="eastAsia" w:ascii="Microsoft YaHei UI" w:hAnsi="Microsoft YaHei UI" w:eastAsia="Microsoft YaHei UI" w:cs="Microsoft YaHei UI"/>
          <w:b/>
          <w:color w:val="FEFEFE"/>
          <w:spacing w:val="8"/>
          <w:sz w:val="25"/>
          <w:szCs w:val="25"/>
          <w:shd w:val="clear" w:fill="FDDB3D"/>
          <w:lang w:val="en-US" w:eastAsia="zh-CN"/>
        </w:rPr>
        <w:t>1</w:t>
      </w:r>
      <w:r>
        <w:rPr>
          <w:rStyle w:val="9"/>
          <w:rFonts w:hint="eastAsia" w:ascii="Microsoft YaHei UI" w:hAnsi="Microsoft YaHei UI" w:eastAsia="Microsoft YaHei UI" w:cs="Microsoft YaHei UI"/>
          <w:b/>
          <w:color w:val="FEFEFE"/>
          <w:spacing w:val="8"/>
          <w:sz w:val="25"/>
          <w:szCs w:val="25"/>
          <w:shd w:val="clear" w:fill="FDDB3D"/>
        </w:rPr>
        <w:t> </w:t>
      </w:r>
      <w:r>
        <w:rPr>
          <w:rStyle w:val="9"/>
          <w:rFonts w:hint="eastAsia" w:ascii="Microsoft YaHei UI" w:hAnsi="Microsoft YaHei UI" w:eastAsia="Microsoft YaHei UI" w:cs="Microsoft YaHei UI"/>
          <w:b/>
          <w:color w:val="FEFEFE"/>
          <w:spacing w:val="30"/>
          <w:sz w:val="24"/>
          <w:szCs w:val="24"/>
          <w:shd w:val="clear" w:fill="4896F8"/>
          <w:lang w:val="en-US" w:eastAsia="zh-CN"/>
        </w:rPr>
        <w:t>项目概况</w:t>
      </w:r>
      <w:r>
        <w:rPr>
          <w:rStyle w:val="9"/>
          <w:rFonts w:hint="eastAsia" w:ascii="Microsoft YaHei UI" w:hAnsi="Microsoft YaHei UI" w:eastAsia="Microsoft YaHei UI" w:cs="Microsoft YaHei UI"/>
          <w:b/>
          <w:color w:val="FEFEFE"/>
          <w:spacing w:val="30"/>
          <w:sz w:val="24"/>
          <w:szCs w:val="24"/>
          <w:shd w:val="clear" w:fill="4896F8"/>
        </w:rPr>
        <w:t xml:space="preserve">                  </w:t>
      </w:r>
    </w:p>
    <w:p w14:paraId="5B36CF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00" w:firstLineChars="200"/>
        <w:jc w:val="left"/>
        <w:outlineLvl w:val="1"/>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1.项目名称：兴国县标准厂房扩建项目及市政设施配套建设工程（一期、二期）涉路施工许可报批服务</w:t>
      </w:r>
    </w:p>
    <w:p w14:paraId="0C74053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Chars="0" w:right="0" w:rightChars="0" w:firstLine="500" w:firstLineChars="200"/>
        <w:jc w:val="left"/>
        <w:outlineLvl w:val="1"/>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2.项目地点：兴国县经济开发区南区、潋江镇猫岭村、江背镇华坪村</w:t>
      </w:r>
    </w:p>
    <w:p w14:paraId="6A951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jc w:val="both"/>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3.采购内容：</w:t>
      </w:r>
    </w:p>
    <w:p w14:paraId="23B96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jc w:val="both"/>
        <w:textAlignment w:val="auto"/>
        <w:rPr>
          <w:rFonts w:hint="default"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品目一：兴国县标准厂房扩建项目及兴国县经济开发区市政基础设施配套工程建设项目（一期）涉路施工许可报批，控制价：7.8万元。包含：</w:t>
      </w:r>
    </w:p>
    <w:p w14:paraId="125577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（1）兴国县经济开发区市政基础设施配套工程建设项目一期：南区经六路、经十路，施工单位湖南省第六工程有限公司。</w:t>
      </w:r>
    </w:p>
    <w:p w14:paraId="7B4A29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（2）兴国县经济开发区市政基础设施配套工程建设项目一期国防光缆迁改：红门大桥至经十路国防光缆迁移涉路施工，施工单位赣州市电信传输局。</w:t>
      </w:r>
    </w:p>
    <w:p w14:paraId="1BB2B9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jc w:val="both"/>
        <w:textAlignment w:val="auto"/>
        <w:rPr>
          <w:rFonts w:hint="default"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品目二：兴国县标准厂房扩建项目及兴国县经济开发区市政基础设施配套工程建设项目（二期）涉路施工许可报批，控制价：11.7万元。包含：</w:t>
      </w:r>
    </w:p>
    <w:p w14:paraId="2A748B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（1）兴国县服装产业园项目大门平交道口，施工单位湖北省工业建筑集团有限公司。</w:t>
      </w:r>
    </w:p>
    <w:p w14:paraId="45B2B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（2）兴国县经济开发区市政基础设施配套工程建设项目二期：南区经十一路、经十二路，施工单位湖北省工业建筑集团有限公司。</w:t>
      </w:r>
    </w:p>
    <w:p w14:paraId="3952FF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00" w:firstLineChars="200"/>
        <w:textAlignment w:val="auto"/>
        <w:rPr>
          <w:rFonts w:hint="eastAsia" w:ascii="宋体" w:hAnsi="宋体" w:eastAsia="宋体" w:cs="宋体"/>
          <w:b w:val="0"/>
          <w:bCs w:val="0"/>
          <w:kern w:val="0"/>
          <w:sz w:val="25"/>
          <w:szCs w:val="25"/>
          <w:lang w:val="en-US" w:eastAsia="zh-CN" w:bidi="ar"/>
        </w:rPr>
      </w:pPr>
      <w:r>
        <w:rPr>
          <w:rFonts w:hint="eastAsia" w:ascii="宋体" w:hAnsi="宋体" w:eastAsia="宋体" w:cs="宋体"/>
          <w:b w:val="0"/>
          <w:bCs w:val="0"/>
          <w:kern w:val="0"/>
          <w:sz w:val="25"/>
          <w:szCs w:val="25"/>
          <w:lang w:val="en-US" w:eastAsia="zh-CN" w:bidi="ar"/>
        </w:rPr>
        <w:t>（3）兴国县经济开发区市政基础设施配套工程建设项目二期国防光缆迁改：红门中队往江背方向约两公里国防光缆迁移涉路施工，施工单位赣州市电信传输局。</w:t>
      </w:r>
    </w:p>
    <w:p w14:paraId="1C0F4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32" w:firstLineChars="200"/>
        <w:jc w:val="left"/>
        <w:rPr>
          <w:rFonts w:hint="eastAsia" w:ascii="Microsoft YaHei UI" w:hAnsi="Microsoft YaHei UI" w:eastAsia="Microsoft YaHei UI" w:cs="Microsoft YaHei UI"/>
          <w:spacing w:val="8"/>
          <w:sz w:val="24"/>
          <w:szCs w:val="24"/>
        </w:rPr>
      </w:pPr>
      <w:r>
        <w:rPr>
          <w:rStyle w:val="9"/>
          <w:rFonts w:hint="eastAsia" w:ascii="Microsoft YaHei UI" w:hAnsi="Microsoft YaHei UI" w:eastAsia="Microsoft YaHei UI" w:cs="Microsoft YaHei UI"/>
          <w:b/>
          <w:color w:val="FEFEFE"/>
          <w:spacing w:val="8"/>
          <w:sz w:val="25"/>
          <w:szCs w:val="25"/>
          <w:shd w:val="clear" w:fill="FDDB3D"/>
        </w:rPr>
        <w:t>02 </w:t>
      </w:r>
      <w:r>
        <w:rPr>
          <w:rStyle w:val="9"/>
          <w:rFonts w:hint="eastAsia" w:ascii="Microsoft YaHei UI" w:hAnsi="Microsoft YaHei UI" w:eastAsia="Microsoft YaHei UI" w:cs="Microsoft YaHei UI"/>
          <w:b/>
          <w:color w:val="FEFEFE"/>
          <w:spacing w:val="30"/>
          <w:sz w:val="24"/>
          <w:szCs w:val="24"/>
          <w:shd w:val="clear" w:fill="4896F8"/>
        </w:rPr>
        <w:t>时间及地点                  </w:t>
      </w:r>
    </w:p>
    <w:p w14:paraId="699B0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02" w:firstLineChars="200"/>
      </w:pPr>
      <w:r>
        <w:rPr>
          <w:rFonts w:hint="eastAsia" w:ascii="宋体" w:hAnsi="宋体" w:eastAsia="宋体" w:cs="宋体"/>
          <w:sz w:val="25"/>
          <w:szCs w:val="25"/>
        </w:rPr>
        <w:t>1.递交时间：以系统要求时间为准</w:t>
      </w:r>
    </w:p>
    <w:p w14:paraId="42FC8D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02" w:firstLineChars="200"/>
        <w:rPr>
          <w:rFonts w:hint="default" w:ascii="宋体" w:hAnsi="宋体" w:eastAsia="宋体" w:cs="宋体"/>
          <w:sz w:val="25"/>
          <w:szCs w:val="25"/>
          <w:lang w:val="en-US" w:eastAsia="zh-CN"/>
        </w:rPr>
      </w:pPr>
      <w:r>
        <w:rPr>
          <w:rFonts w:hint="eastAsia" w:ascii="宋体" w:hAnsi="宋体" w:eastAsia="宋体" w:cs="宋体"/>
          <w:sz w:val="25"/>
          <w:szCs w:val="25"/>
        </w:rPr>
        <w:t>2.递交地点：“赣云采”采购平台系统：https://www.jxgyc.com</w:t>
      </w:r>
      <w:r>
        <w:rPr>
          <w:rFonts w:hint="eastAsia" w:cs="宋体"/>
          <w:sz w:val="25"/>
          <w:szCs w:val="25"/>
          <w:lang w:eastAsia="zh-CN"/>
        </w:rPr>
        <w:t>（</w:t>
      </w:r>
      <w:r>
        <w:rPr>
          <w:rFonts w:hint="eastAsia" w:cs="宋体"/>
          <w:sz w:val="25"/>
          <w:szCs w:val="25"/>
          <w:lang w:val="en-US" w:eastAsia="zh-CN"/>
        </w:rPr>
        <w:t>线上系统上传</w:t>
      </w:r>
      <w:r>
        <w:rPr>
          <w:rFonts w:hint="eastAsia" w:cs="宋体"/>
          <w:sz w:val="25"/>
          <w:szCs w:val="25"/>
          <w:lang w:eastAsia="zh-CN"/>
        </w:rPr>
        <w:t>）</w:t>
      </w:r>
      <w:r>
        <w:rPr>
          <w:rFonts w:hint="eastAsia" w:cs="宋体"/>
          <w:sz w:val="25"/>
          <w:szCs w:val="25"/>
          <w:lang w:val="en-US" w:eastAsia="zh-CN"/>
        </w:rPr>
        <w:t>及</w:t>
      </w:r>
      <w:r>
        <w:rPr>
          <w:rFonts w:hint="eastAsia" w:ascii="宋体" w:hAnsi="宋体" w:eastAsia="宋体" w:cs="宋体"/>
          <w:sz w:val="25"/>
          <w:szCs w:val="25"/>
          <w:lang w:val="en-US" w:eastAsia="zh-CN"/>
        </w:rPr>
        <w:t>兴国县凤凰大道246号老法院四楼城控集团集采中心2号开标室</w:t>
      </w:r>
      <w:r>
        <w:rPr>
          <w:rFonts w:hint="eastAsia" w:cs="宋体"/>
          <w:sz w:val="25"/>
          <w:szCs w:val="25"/>
          <w:lang w:val="en-US" w:eastAsia="zh-CN"/>
        </w:rPr>
        <w:t>（线下纸质递交）</w:t>
      </w:r>
    </w:p>
    <w:p w14:paraId="4A900D37">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pPr>
      <w:r>
        <w:rPr>
          <w:rStyle w:val="9"/>
          <w:rFonts w:hint="eastAsia" w:ascii="Microsoft YaHei UI" w:hAnsi="Microsoft YaHei UI" w:eastAsia="Microsoft YaHei UI" w:cs="Microsoft YaHei UI"/>
          <w:color w:val="FEFEFE"/>
          <w:spacing w:val="8"/>
          <w:kern w:val="0"/>
          <w:sz w:val="25"/>
          <w:szCs w:val="25"/>
          <w:shd w:val="clear" w:fill="FDDB3D"/>
          <w:lang w:val="en-US" w:eastAsia="zh-CN" w:bidi="ar"/>
        </w:rPr>
        <w:t>03 </w:t>
      </w:r>
      <w:r>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t>报价方式及内容           </w:t>
      </w:r>
    </w:p>
    <w:p w14:paraId="1D0CA7A6">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pPr>
      <w:r>
        <w:rPr>
          <w:rFonts w:hint="eastAsia" w:ascii="宋体" w:hAnsi="宋体" w:eastAsia="宋体" w:cs="宋体"/>
          <w:color w:val="000000"/>
          <w:spacing w:val="8"/>
          <w:kern w:val="0"/>
          <w:sz w:val="25"/>
          <w:szCs w:val="25"/>
          <w:lang w:val="en-US" w:eastAsia="zh-CN" w:bidi="ar"/>
        </w:rPr>
        <w:t>详细请登入“赣云采”平台参与报价，采购询价公告链接：</w:t>
      </w:r>
    </w:p>
    <w:p w14:paraId="7ACD1BEC">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Fonts w:hint="eastAsia" w:ascii="宋体" w:hAnsi="宋体" w:eastAsia="宋体" w:cs="宋体"/>
          <w:color w:val="auto"/>
          <w:spacing w:val="8"/>
          <w:sz w:val="25"/>
          <w:szCs w:val="25"/>
        </w:rPr>
      </w:pPr>
      <w:r>
        <w:rPr>
          <w:rFonts w:hint="eastAsia" w:ascii="宋体" w:hAnsi="宋体" w:eastAsia="宋体" w:cs="宋体"/>
          <w:color w:val="auto"/>
          <w:spacing w:val="8"/>
          <w:sz w:val="25"/>
          <w:szCs w:val="25"/>
        </w:rPr>
        <w:t>https://www.jxgyc.com/noticedetail.html?tag=gonggao&amp;type=zcgg&amp;gonggaoguid=7df6b061-7003-4c66-94aa-37f84a72c5d9</w:t>
      </w:r>
    </w:p>
    <w:p w14:paraId="6AD91CA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pPr>
      <w:r>
        <w:rPr>
          <w:rStyle w:val="9"/>
          <w:rFonts w:hint="eastAsia" w:ascii="Microsoft YaHei UI" w:hAnsi="Microsoft YaHei UI" w:eastAsia="Microsoft YaHei UI" w:cs="Microsoft YaHei UI"/>
          <w:color w:val="FEFEFE"/>
          <w:spacing w:val="8"/>
          <w:kern w:val="0"/>
          <w:sz w:val="25"/>
          <w:szCs w:val="25"/>
          <w:shd w:val="clear" w:fill="FDDB3D"/>
          <w:lang w:val="en-US" w:eastAsia="zh-CN" w:bidi="ar"/>
        </w:rPr>
        <w:t>04 </w:t>
      </w:r>
      <w:r>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t>联系方式                   </w:t>
      </w:r>
    </w:p>
    <w:p w14:paraId="0182982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Fonts w:hint="eastAsia" w:ascii="宋体" w:hAnsi="宋体" w:eastAsia="宋体" w:cs="宋体"/>
          <w:color w:val="000000"/>
          <w:spacing w:val="8"/>
          <w:kern w:val="0"/>
          <w:sz w:val="25"/>
          <w:szCs w:val="25"/>
          <w:lang w:val="en-US" w:eastAsia="zh-CN" w:bidi="ar"/>
        </w:rPr>
      </w:pPr>
      <w:r>
        <w:rPr>
          <w:rFonts w:hint="default" w:ascii="宋体" w:hAnsi="宋体" w:eastAsia="宋体" w:cs="宋体"/>
          <w:color w:val="000000"/>
          <w:spacing w:val="8"/>
          <w:kern w:val="0"/>
          <w:sz w:val="25"/>
          <w:szCs w:val="25"/>
          <w:lang w:val="en-US" w:eastAsia="zh-CN" w:bidi="ar"/>
        </w:rPr>
        <w:t>采购单位：</w:t>
      </w:r>
      <w:r>
        <w:rPr>
          <w:rFonts w:hint="eastAsia" w:ascii="宋体" w:hAnsi="宋体" w:eastAsia="宋体" w:cs="宋体"/>
          <w:color w:val="000000"/>
          <w:spacing w:val="8"/>
          <w:kern w:val="0"/>
          <w:sz w:val="25"/>
          <w:szCs w:val="25"/>
          <w:lang w:val="en-US" w:eastAsia="zh-CN" w:bidi="ar"/>
        </w:rPr>
        <w:t>兴国城投工业发展有限责任公司</w:t>
      </w:r>
    </w:p>
    <w:p w14:paraId="1848432B">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Fonts w:hint="default" w:ascii="宋体" w:hAnsi="宋体" w:eastAsia="宋体" w:cs="宋体"/>
          <w:color w:val="000000"/>
          <w:spacing w:val="8"/>
          <w:kern w:val="0"/>
          <w:sz w:val="25"/>
          <w:szCs w:val="25"/>
          <w:lang w:val="en-US" w:eastAsia="zh-CN" w:bidi="ar"/>
        </w:rPr>
      </w:pPr>
      <w:r>
        <w:rPr>
          <w:rFonts w:hint="default" w:ascii="宋体" w:hAnsi="宋体" w:eastAsia="宋体" w:cs="宋体"/>
          <w:color w:val="000000"/>
          <w:spacing w:val="8"/>
          <w:kern w:val="0"/>
          <w:sz w:val="25"/>
          <w:szCs w:val="25"/>
          <w:lang w:val="en-US" w:eastAsia="zh-CN" w:bidi="ar"/>
        </w:rPr>
        <w:t>地址：兴国县</w:t>
      </w:r>
      <w:r>
        <w:rPr>
          <w:rFonts w:hint="eastAsia" w:ascii="宋体" w:hAnsi="宋体" w:eastAsia="宋体" w:cs="宋体"/>
          <w:color w:val="000000"/>
          <w:spacing w:val="8"/>
          <w:kern w:val="0"/>
          <w:sz w:val="25"/>
          <w:szCs w:val="25"/>
          <w:lang w:val="en-US" w:eastAsia="zh-CN" w:bidi="ar"/>
        </w:rPr>
        <w:t>将军大道796号</w:t>
      </w:r>
    </w:p>
    <w:p w14:paraId="684AD97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Fonts w:hint="default" w:ascii="宋体" w:hAnsi="宋体" w:eastAsia="宋体" w:cs="宋体"/>
          <w:color w:val="000000"/>
          <w:spacing w:val="8"/>
          <w:kern w:val="0"/>
          <w:sz w:val="25"/>
          <w:szCs w:val="25"/>
          <w:lang w:val="en-US" w:eastAsia="zh-CN" w:bidi="ar"/>
        </w:rPr>
      </w:pPr>
      <w:r>
        <w:rPr>
          <w:rFonts w:hint="eastAsia" w:ascii="宋体" w:hAnsi="宋体" w:eastAsia="宋体" w:cs="宋体"/>
          <w:color w:val="000000"/>
          <w:spacing w:val="8"/>
          <w:kern w:val="0"/>
          <w:sz w:val="25"/>
          <w:szCs w:val="25"/>
          <w:lang w:val="en-US" w:eastAsia="zh-CN" w:bidi="ar"/>
        </w:rPr>
        <w:t>联系人：曾先生（一期）、欧阳先生（二期）</w:t>
      </w:r>
    </w:p>
    <w:p w14:paraId="3E589DD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Fonts w:hint="eastAsia" w:ascii="宋体" w:hAnsi="宋体" w:eastAsia="宋体" w:cs="宋体"/>
          <w:color w:val="000000"/>
          <w:spacing w:val="8"/>
          <w:kern w:val="0"/>
          <w:sz w:val="25"/>
          <w:szCs w:val="25"/>
          <w:lang w:val="en-US" w:eastAsia="zh-CN" w:bidi="ar"/>
        </w:rPr>
      </w:pPr>
      <w:r>
        <w:rPr>
          <w:rFonts w:hint="default" w:ascii="宋体" w:hAnsi="宋体" w:eastAsia="宋体" w:cs="宋体"/>
          <w:color w:val="000000"/>
          <w:spacing w:val="8"/>
          <w:kern w:val="0"/>
          <w:sz w:val="25"/>
          <w:szCs w:val="25"/>
          <w:lang w:val="en-US" w:eastAsia="zh-CN" w:bidi="ar"/>
        </w:rPr>
        <w:t>联系电话：</w:t>
      </w:r>
      <w:r>
        <w:rPr>
          <w:rFonts w:hint="eastAsia" w:ascii="宋体" w:hAnsi="宋体" w:eastAsia="宋体" w:cs="宋体"/>
          <w:color w:val="000000"/>
          <w:spacing w:val="8"/>
          <w:kern w:val="0"/>
          <w:sz w:val="25"/>
          <w:szCs w:val="25"/>
          <w:lang w:val="en-US" w:eastAsia="zh-CN" w:bidi="ar"/>
        </w:rPr>
        <w:t>18797876113（曾）、15770772671（欧阳）</w:t>
      </w:r>
    </w:p>
    <w:p w14:paraId="27E00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532" w:firstLineChars="200"/>
        <w:jc w:val="left"/>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pPr>
      <w:r>
        <w:rPr>
          <w:rStyle w:val="9"/>
          <w:rFonts w:hint="eastAsia" w:ascii="Microsoft YaHei UI" w:hAnsi="Microsoft YaHei UI" w:eastAsia="Microsoft YaHei UI" w:cs="Microsoft YaHei UI"/>
          <w:color w:val="FEFEFE"/>
          <w:spacing w:val="8"/>
          <w:kern w:val="0"/>
          <w:sz w:val="25"/>
          <w:szCs w:val="25"/>
          <w:shd w:val="clear" w:fill="FDDB3D"/>
          <w:lang w:val="en-US" w:eastAsia="zh-CN" w:bidi="ar"/>
        </w:rPr>
        <w:t>05 </w:t>
      </w:r>
      <w:r>
        <w:rPr>
          <w:rStyle w:val="9"/>
          <w:rFonts w:hint="eastAsia" w:ascii="Microsoft YaHei UI" w:hAnsi="Microsoft YaHei UI" w:eastAsia="Microsoft YaHei UI" w:cs="Microsoft YaHei UI"/>
          <w:color w:val="FEFEFE"/>
          <w:spacing w:val="30"/>
          <w:kern w:val="0"/>
          <w:sz w:val="25"/>
          <w:szCs w:val="25"/>
          <w:shd w:val="clear" w:fill="4896F8"/>
          <w:lang w:val="en-US" w:eastAsia="zh-CN" w:bidi="ar"/>
        </w:rPr>
        <w:t>其他说明                   </w:t>
      </w:r>
    </w:p>
    <w:p w14:paraId="74C2C8A0">
      <w:pPr>
        <w:keepNext w:val="0"/>
        <w:keepLines w:val="0"/>
        <w:pageBreakBefore w:val="0"/>
        <w:kinsoku/>
        <w:wordWrap/>
        <w:overflowPunct/>
        <w:topLinePunct w:val="0"/>
        <w:autoSpaceDE/>
        <w:autoSpaceDN/>
        <w:bidi w:val="0"/>
        <w:adjustRightInd/>
        <w:snapToGrid/>
        <w:spacing w:beforeAutospacing="0" w:afterAutospacing="0" w:line="520" w:lineRule="exact"/>
        <w:ind w:firstLine="532" w:firstLineChars="200"/>
      </w:pPr>
      <w:r>
        <w:rPr>
          <w:rFonts w:hint="eastAsia" w:ascii="宋体" w:hAnsi="宋体" w:eastAsia="宋体" w:cs="宋体"/>
          <w:color w:val="000000"/>
          <w:spacing w:val="8"/>
          <w:kern w:val="0"/>
          <w:sz w:val="25"/>
          <w:szCs w:val="25"/>
          <w:lang w:val="en-US" w:eastAsia="zh-CN" w:bidi="ar"/>
        </w:rPr>
        <w:t>本项目采用“线上系统上传+线下纸质递交”，投标人应按照要求提交一式贰份纸质投标文件（1份正本、1份副本），投标文件的正本与副本如有不一致之处，以正本为准。投标文件的正本和副本均应胶装且密封完好，封口处加盖投标人公章。密封封面注明投标人名称和项目名称。逾期或不符合规定的投标文件恕不接受。投标人须在投标截止时间前上传电子投标文件（电子投标文件需加盖单位公章的扫描件）至赣云采平台，同时将纸质投标文件递交至开标现场，电子投标文件须与纸质投标文件一致，如电子投标文件与纸质投标文件不一致的，视为投标无效。</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F18B">
    <w:pPr>
      <w:pStyle w:val="3"/>
      <w:widowControl/>
      <w:snapToGrid w:val="0"/>
      <w:jc w:val="center"/>
      <w:textAlignment w:val="baseline"/>
      <w:rPr>
        <w:rStyle w:val="11"/>
        <w:kern w:val="2"/>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B5A4">
    <w:pPr>
      <w:pStyle w:val="4"/>
      <w:widowControl/>
      <w:pBdr>
        <w:bottom w:val="none" w:color="auto" w:sz="0" w:space="0"/>
      </w:pBdr>
      <w:snapToGrid w:val="0"/>
      <w:jc w:val="center"/>
      <w:textAlignment w:val="baseline"/>
      <w:rPr>
        <w:rStyle w:val="11"/>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6B35"/>
    <w:rsid w:val="0BD92D83"/>
    <w:rsid w:val="3805012E"/>
    <w:rsid w:val="435604CC"/>
    <w:rsid w:val="4A992289"/>
    <w:rsid w:val="55A45526"/>
    <w:rsid w:val="57051FE8"/>
    <w:rsid w:val="675F47AB"/>
    <w:rsid w:val="6BB33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kern w:val="2"/>
      <w:sz w:val="18"/>
      <w:szCs w:val="20"/>
      <w:lang w:val="en-US" w:eastAsia="zh-CN" w:bidi="ar-SA"/>
    </w:rPr>
  </w:style>
  <w:style w:type="paragraph" w:styleId="4">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link w:val="1"/>
    <w:autoRedefine/>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1243</Characters>
  <Lines>0</Lines>
  <Paragraphs>0</Paragraphs>
  <TotalTime>4</TotalTime>
  <ScaleCrop>false</ScaleCrop>
  <LinksUpToDate>false</LinksUpToDate>
  <CharactersWithSpaces>1333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2026-06-23T01:14:00Z</dcterms:created>
  <dc:creator>HP</dc:creator>
  <cp:lastModifiedBy>余鸿</cp:lastModifiedBy>
  <cp:lastPrinted>2026-06-23T09:21:00Z</cp:lastPrinted>
  <dcterms:modified xsi:type="dcterms:W3CDTF">2026-06-30T02:39:31Z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eyJoZGlkIjoiY2ZmNDA2YmEwODI2ZGVkOGU5NzhiMjMwZWNmNzg3ZTIiLCJ1c2VySWQiOiI0MTgwNDY0OTMifQ==</vt:lpwstr>
  </property>
  <property fmtid="{D5CDD505-2E9C-101B-9397-08002B2CF9AE}" pid="4" name="ICV">
    <vt:lpwstr>6B0598670F264FBC9F42374C875CE47F_12</vt:lpwstr>
  </property>
</Properties>
</file>